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rPr>
          <w:rStyle w:val="Brak"/>
          <w:rFonts w:ascii="Arial" w:cs="Arial" w:hAnsi="Arial" w:eastAsia="Arial"/>
        </w:rPr>
      </w:pPr>
      <w:r>
        <w:rPr>
          <w:rStyle w:val="Brak"/>
          <w:rFonts w:ascii="Arial" w:hAnsi="Arial"/>
          <w:b w:val="1"/>
          <w:bCs w:val="1"/>
          <w:sz w:val="24"/>
          <w:szCs w:val="24"/>
          <w:rtl w:val="0"/>
        </w:rPr>
        <w:t>SCWEW: Specjalistyczne Centrum Wspierania Edukacji W</w:t>
      </w:r>
      <w:r>
        <w:rPr>
          <w:rStyle w:val="Brak"/>
          <w:rFonts w:ascii="Arial" w:hAnsi="Arial" w:hint="default"/>
          <w:b w:val="1"/>
          <w:bCs w:val="1"/>
          <w:sz w:val="24"/>
          <w:szCs w:val="24"/>
          <w:rtl w:val="0"/>
        </w:rPr>
        <w:t>łą</w:t>
      </w:r>
      <w:r>
        <w:rPr>
          <w:rStyle w:val="Brak"/>
          <w:rFonts w:ascii="Arial" w:hAnsi="Arial"/>
          <w:b w:val="1"/>
          <w:bCs w:val="1"/>
          <w:sz w:val="24"/>
          <w:szCs w:val="24"/>
          <w:rtl w:val="0"/>
        </w:rPr>
        <w:t>czajacej w G</w:t>
      </w:r>
      <w:r>
        <w:rPr>
          <w:rStyle w:val="Brak"/>
          <w:rFonts w:ascii="Arial" w:hAnsi="Arial" w:hint="default"/>
          <w:b w:val="1"/>
          <w:bCs w:val="1"/>
          <w:sz w:val="24"/>
          <w:szCs w:val="24"/>
          <w:rtl w:val="0"/>
        </w:rPr>
        <w:t>ł</w:t>
      </w:r>
      <w:r>
        <w:rPr>
          <w:rStyle w:val="Brak"/>
          <w:rFonts w:ascii="Arial" w:hAnsi="Arial"/>
          <w:b w:val="1"/>
          <w:bCs w:val="1"/>
          <w:sz w:val="24"/>
          <w:szCs w:val="24"/>
          <w:rtl w:val="0"/>
        </w:rPr>
        <w:t>ogowie</w:t>
      </w:r>
      <w:r>
        <w:rPr>
          <w:rStyle w:val="Brak"/>
          <w:rFonts w:ascii="Arial" w:cs="Arial" w:hAnsi="Arial" w:eastAsia="Arial"/>
          <w:b w:val="1"/>
          <w:bCs w:val="1"/>
          <w:sz w:val="24"/>
          <w:szCs w:val="24"/>
        </w:rPr>
        <w:br w:type="textWrapping"/>
        <w:br w:type="textWrapping"/>
      </w:r>
      <w:r>
        <w:rPr>
          <w:rStyle w:val="Brak"/>
          <w:rFonts w:ascii="Arial" w:hAnsi="Arial"/>
          <w:b w:val="1"/>
          <w:bCs w:val="1"/>
          <w:sz w:val="24"/>
          <w:szCs w:val="24"/>
          <w:rtl w:val="0"/>
        </w:rPr>
        <w:t>Harmonogram pracy sieci wsp</w:t>
      </w:r>
      <w:r>
        <w:rPr>
          <w:rStyle w:val="Brak"/>
          <w:rFonts w:ascii="Arial" w:hAnsi="Arial" w:hint="default"/>
          <w:b w:val="1"/>
          <w:bCs w:val="1"/>
          <w:sz w:val="24"/>
          <w:szCs w:val="24"/>
          <w:rtl w:val="0"/>
        </w:rPr>
        <w:t>ół</w:t>
      </w:r>
      <w:r>
        <w:rPr>
          <w:rStyle w:val="Brak"/>
          <w:rFonts w:ascii="Arial" w:hAnsi="Arial"/>
          <w:b w:val="1"/>
          <w:bCs w:val="1"/>
          <w:sz w:val="24"/>
          <w:szCs w:val="24"/>
          <w:rtl w:val="0"/>
        </w:rPr>
        <w:t>pracy i samokszta</w:t>
      </w:r>
      <w:r>
        <w:rPr>
          <w:rStyle w:val="Brak"/>
          <w:rFonts w:ascii="Arial" w:hAnsi="Arial" w:hint="default"/>
          <w:b w:val="1"/>
          <w:bCs w:val="1"/>
          <w:sz w:val="24"/>
          <w:szCs w:val="24"/>
          <w:rtl w:val="0"/>
        </w:rPr>
        <w:t>ł</w:t>
      </w:r>
      <w:r>
        <w:rPr>
          <w:rStyle w:val="Brak"/>
          <w:rFonts w:ascii="Arial" w:hAnsi="Arial"/>
          <w:b w:val="1"/>
          <w:bCs w:val="1"/>
          <w:sz w:val="24"/>
          <w:szCs w:val="24"/>
          <w:rtl w:val="0"/>
        </w:rPr>
        <w:t>cenia</w:t>
      </w:r>
      <w:r>
        <w:rPr>
          <w:rStyle w:val="Brak"/>
          <w:rtl w:val="0"/>
        </w:rPr>
        <w:t>.</w:t>
      </w:r>
    </w:p>
    <w:tbl>
      <w:tblPr>
        <w:tblW w:w="906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1275"/>
        <w:gridCol w:w="2322"/>
        <w:gridCol w:w="1648"/>
        <w:gridCol w:w="1933"/>
        <w:gridCol w:w="1884"/>
      </w:tblGrid>
      <w:tr>
        <w:tblPrEx>
          <w:shd w:val="clear" w:color="auto" w:fill="5b9bd5"/>
        </w:tblPrEx>
        <w:trPr>
          <w:trHeight w:val="282" w:hRule="atLeast"/>
          <w:tblHeader/>
        </w:trPr>
        <w:tc>
          <w:tcPr>
            <w:tcW w:type="dxa" w:w="12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Brak"/>
                <w:rFonts w:ascii="Arial" w:hAnsi="Arial"/>
                <w:sz w:val="24"/>
                <w:szCs w:val="24"/>
                <w:shd w:val="nil" w:color="auto" w:fill="auto"/>
                <w:rtl w:val="0"/>
                <w:lang w:val="it-IT"/>
              </w:rPr>
              <w:t>Termin</w:t>
            </w:r>
          </w:p>
        </w:tc>
        <w:tc>
          <w:tcPr>
            <w:tcW w:type="dxa" w:w="232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Brak"/>
                <w:rFonts w:ascii="Arial" w:hAnsi="Arial"/>
                <w:sz w:val="24"/>
                <w:szCs w:val="24"/>
                <w:shd w:val="nil" w:color="auto" w:fill="auto"/>
                <w:rtl w:val="0"/>
              </w:rPr>
              <w:t>Tematyka spotkania</w:t>
            </w:r>
          </w:p>
        </w:tc>
        <w:tc>
          <w:tcPr>
            <w:tcW w:type="dxa" w:w="164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Brak"/>
                <w:rFonts w:ascii="Arial" w:hAnsi="Arial"/>
                <w:sz w:val="24"/>
                <w:szCs w:val="24"/>
                <w:shd w:val="nil" w:color="auto" w:fill="auto"/>
                <w:rtl w:val="0"/>
              </w:rPr>
              <w:t>Forma pracy</w:t>
            </w:r>
          </w:p>
        </w:tc>
        <w:tc>
          <w:tcPr>
            <w:tcW w:type="dxa" w:w="19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Brak"/>
                <w:rFonts w:ascii="Arial" w:hAnsi="Arial"/>
                <w:sz w:val="24"/>
                <w:szCs w:val="24"/>
                <w:shd w:val="nil" w:color="auto" w:fill="auto"/>
                <w:rtl w:val="0"/>
              </w:rPr>
              <w:t>Cel spotkania</w:t>
            </w:r>
          </w:p>
        </w:tc>
        <w:tc>
          <w:tcPr>
            <w:tcW w:type="dxa" w:w="18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Brak"/>
                <w:rFonts w:ascii="Arial" w:hAnsi="Arial"/>
                <w:sz w:val="24"/>
                <w:szCs w:val="24"/>
                <w:shd w:val="nil" w:color="auto" w:fill="auto"/>
                <w:rtl w:val="0"/>
              </w:rPr>
              <w:t>Zak</w:t>
            </w:r>
            <w:r>
              <w:rPr>
                <w:rStyle w:val="Brak"/>
                <w:rFonts w:ascii="Arial" w:hAnsi="Arial" w:hint="default"/>
                <w:sz w:val="24"/>
                <w:szCs w:val="24"/>
                <w:shd w:val="nil" w:color="auto" w:fill="auto"/>
                <w:rtl w:val="0"/>
              </w:rPr>
              <w:t>ł</w:t>
            </w:r>
            <w:r>
              <w:rPr>
                <w:rStyle w:val="Brak"/>
                <w:rFonts w:ascii="Arial" w:hAnsi="Arial"/>
                <w:sz w:val="24"/>
                <w:szCs w:val="24"/>
                <w:shd w:val="nil" w:color="auto" w:fill="auto"/>
                <w:rtl w:val="0"/>
              </w:rPr>
              <w:t>adany efekt</w:t>
            </w:r>
          </w:p>
        </w:tc>
      </w:tr>
      <w:tr>
        <w:tblPrEx>
          <w:shd w:val="clear" w:color="auto" w:fill="d0ddef"/>
        </w:tblPrEx>
        <w:trPr>
          <w:trHeight w:val="3759" w:hRule="atLeast"/>
        </w:trPr>
        <w:tc>
          <w:tcPr>
            <w:tcW w:type="dxa" w:w="12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Brak"/>
                <w:rFonts w:ascii="Arial" w:hAnsi="Arial"/>
                <w:sz w:val="24"/>
                <w:szCs w:val="24"/>
                <w:shd w:val="nil" w:color="auto" w:fill="auto"/>
                <w:rtl w:val="0"/>
                <w:lang w:val="en-US"/>
              </w:rPr>
              <w:t>luty 2026</w:t>
            </w:r>
          </w:p>
        </w:tc>
        <w:tc>
          <w:tcPr>
            <w:tcW w:type="dxa" w:w="232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rPr>
                <w:rStyle w:val="Brak"/>
                <w:rFonts w:ascii="Arial" w:cs="Arial" w:hAnsi="Arial" w:eastAsia="Arial"/>
                <w:sz w:val="24"/>
                <w:szCs w:val="24"/>
                <w:shd w:val="nil" w:color="auto" w:fill="auto"/>
              </w:rPr>
            </w:pPr>
            <w:r>
              <w:rPr>
                <w:rStyle w:val="Brak"/>
                <w:rFonts w:ascii="Arial" w:hAnsi="Arial"/>
                <w:sz w:val="24"/>
                <w:szCs w:val="24"/>
                <w:shd w:val="nil" w:color="auto" w:fill="auto"/>
                <w:rtl w:val="0"/>
              </w:rPr>
              <w:t>Spotkanie organizacyjne. Diagnoza potrzeb szk</w:t>
            </w:r>
            <w:r>
              <w:rPr>
                <w:rStyle w:val="Brak"/>
                <w:rFonts w:ascii="Arial" w:hAnsi="Arial" w:hint="default"/>
                <w:sz w:val="24"/>
                <w:szCs w:val="24"/>
                <w:shd w:val="nil" w:color="auto" w:fill="auto"/>
                <w:rtl w:val="0"/>
              </w:rPr>
              <w:t xml:space="preserve">ół </w:t>
            </w:r>
            <w:r>
              <w:rPr>
                <w:rStyle w:val="Brak"/>
                <w:rFonts w:ascii="Arial" w:hAnsi="Arial"/>
                <w:sz w:val="24"/>
                <w:szCs w:val="24"/>
                <w:shd w:val="nil" w:color="auto" w:fill="auto"/>
                <w:rtl w:val="0"/>
              </w:rPr>
              <w:t>ponadpodstawowych w zakresie wsparcia uczni</w:t>
            </w:r>
            <w:r>
              <w:rPr>
                <w:rStyle w:val="Brak"/>
                <w:rFonts w:ascii="Arial" w:hAnsi="Arial" w:hint="default"/>
                <w:sz w:val="24"/>
                <w:szCs w:val="24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Brak"/>
                <w:rFonts w:ascii="Arial" w:hAnsi="Arial"/>
                <w:sz w:val="24"/>
                <w:szCs w:val="24"/>
                <w:shd w:val="nil" w:color="auto" w:fill="auto"/>
                <w:rtl w:val="0"/>
              </w:rPr>
              <w:t>w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Brak"/>
                <w:rFonts w:ascii="Arial" w:hAnsi="Arial"/>
                <w:sz w:val="24"/>
                <w:szCs w:val="24"/>
                <w:shd w:val="nil" w:color="auto" w:fill="auto"/>
                <w:rtl w:val="0"/>
              </w:rPr>
              <w:t>Szkolenie: Superwizja w pracy pedagoga i psychologa szkolnego</w:t>
            </w:r>
          </w:p>
        </w:tc>
        <w:tc>
          <w:tcPr>
            <w:tcW w:type="dxa" w:w="164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rPr>
                <w:rStyle w:val="Brak"/>
                <w:rFonts w:ascii="Arial" w:cs="Arial" w:hAnsi="Arial" w:eastAsia="Arial"/>
                <w:sz w:val="24"/>
                <w:szCs w:val="24"/>
                <w:shd w:val="nil" w:color="auto" w:fill="auto"/>
              </w:rPr>
            </w:pPr>
            <w:r>
              <w:rPr>
                <w:rStyle w:val="Brak"/>
                <w:rFonts w:ascii="Arial" w:hAnsi="Arial"/>
                <w:sz w:val="24"/>
                <w:szCs w:val="24"/>
                <w:shd w:val="nil" w:color="auto" w:fill="auto"/>
                <w:rtl w:val="0"/>
              </w:rPr>
              <w:t>dyskusja moderowana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Brak"/>
                <w:rFonts w:ascii="Arial" w:hAnsi="Arial"/>
                <w:sz w:val="24"/>
                <w:szCs w:val="24"/>
                <w:shd w:val="nil" w:color="auto" w:fill="auto"/>
                <w:rtl w:val="0"/>
              </w:rPr>
              <w:t>szkolenie</w:t>
            </w:r>
          </w:p>
        </w:tc>
        <w:tc>
          <w:tcPr>
            <w:tcW w:type="dxa" w:w="19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Brak"/>
                <w:rFonts w:ascii="Arial" w:hAnsi="Arial"/>
                <w:sz w:val="24"/>
                <w:szCs w:val="24"/>
                <w:shd w:val="nil" w:color="auto" w:fill="auto"/>
                <w:rtl w:val="0"/>
              </w:rPr>
              <w:t>okre</w:t>
            </w:r>
            <w:r>
              <w:rPr>
                <w:rStyle w:val="Brak"/>
                <w:rFonts w:ascii="Arial" w:hAnsi="Arial" w:hint="default"/>
                <w:sz w:val="24"/>
                <w:szCs w:val="24"/>
                <w:shd w:val="nil" w:color="auto" w:fill="auto"/>
                <w:rtl w:val="0"/>
              </w:rPr>
              <w:t>ś</w:t>
            </w:r>
            <w:r>
              <w:rPr>
                <w:rStyle w:val="Brak"/>
                <w:rFonts w:ascii="Arial" w:hAnsi="Arial"/>
                <w:sz w:val="24"/>
                <w:szCs w:val="24"/>
                <w:shd w:val="nil" w:color="auto" w:fill="auto"/>
                <w:rtl w:val="0"/>
              </w:rPr>
              <w:t>lenie najwa</w:t>
            </w:r>
            <w:r>
              <w:rPr>
                <w:rStyle w:val="Brak"/>
                <w:rFonts w:ascii="Arial" w:hAnsi="Arial" w:hint="default"/>
                <w:sz w:val="24"/>
                <w:szCs w:val="24"/>
                <w:shd w:val="nil" w:color="auto" w:fill="auto"/>
                <w:rtl w:val="0"/>
              </w:rPr>
              <w:t>ż</w:t>
            </w:r>
            <w:r>
              <w:rPr>
                <w:rStyle w:val="Brak"/>
                <w:rFonts w:ascii="Arial" w:hAnsi="Arial"/>
                <w:sz w:val="24"/>
                <w:szCs w:val="24"/>
                <w:shd w:val="nil" w:color="auto" w:fill="auto"/>
                <w:rtl w:val="0"/>
              </w:rPr>
              <w:t>niejszych problem</w:t>
            </w:r>
            <w:r>
              <w:rPr>
                <w:rStyle w:val="Brak"/>
                <w:rFonts w:ascii="Arial" w:hAnsi="Arial" w:hint="default"/>
                <w:sz w:val="24"/>
                <w:szCs w:val="24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Brak"/>
                <w:rFonts w:ascii="Arial" w:hAnsi="Arial"/>
                <w:sz w:val="24"/>
                <w:szCs w:val="24"/>
                <w:shd w:val="nil" w:color="auto" w:fill="auto"/>
                <w:rtl w:val="0"/>
              </w:rPr>
              <w:t>w pojawiaj</w:t>
            </w:r>
            <w:r>
              <w:rPr>
                <w:rStyle w:val="Brak"/>
                <w:rFonts w:ascii="Arial" w:hAnsi="Arial" w:hint="default"/>
                <w:sz w:val="24"/>
                <w:szCs w:val="24"/>
                <w:shd w:val="nil" w:color="auto" w:fill="auto"/>
                <w:rtl w:val="0"/>
              </w:rPr>
              <w:t>ą</w:t>
            </w:r>
            <w:r>
              <w:rPr>
                <w:rStyle w:val="Brak"/>
                <w:rFonts w:ascii="Arial" w:hAnsi="Arial"/>
                <w:sz w:val="24"/>
                <w:szCs w:val="24"/>
                <w:shd w:val="nil" w:color="auto" w:fill="auto"/>
                <w:rtl w:val="0"/>
              </w:rPr>
              <w:t>cych si</w:t>
            </w:r>
            <w:r>
              <w:rPr>
                <w:rStyle w:val="Brak"/>
                <w:rFonts w:ascii="Arial" w:hAnsi="Arial" w:hint="default"/>
                <w:sz w:val="24"/>
                <w:szCs w:val="24"/>
                <w:shd w:val="nil" w:color="auto" w:fill="auto"/>
                <w:rtl w:val="0"/>
              </w:rPr>
              <w:t xml:space="preserve">ę </w:t>
            </w:r>
            <w:r>
              <w:rPr>
                <w:rStyle w:val="Brak"/>
                <w:rFonts w:ascii="Arial" w:hAnsi="Arial"/>
                <w:sz w:val="24"/>
                <w:szCs w:val="24"/>
                <w:shd w:val="nil" w:color="auto" w:fill="auto"/>
                <w:rtl w:val="0"/>
              </w:rPr>
              <w:t>w szko</w:t>
            </w:r>
            <w:r>
              <w:rPr>
                <w:rStyle w:val="Brak"/>
                <w:rFonts w:ascii="Arial" w:hAnsi="Arial" w:hint="default"/>
                <w:sz w:val="24"/>
                <w:szCs w:val="24"/>
                <w:shd w:val="nil" w:color="auto" w:fill="auto"/>
                <w:rtl w:val="0"/>
              </w:rPr>
              <w:t>ł</w:t>
            </w:r>
            <w:r>
              <w:rPr>
                <w:rStyle w:val="Brak"/>
                <w:rFonts w:ascii="Arial" w:hAnsi="Arial"/>
                <w:sz w:val="24"/>
                <w:szCs w:val="24"/>
                <w:shd w:val="nil" w:color="auto" w:fill="auto"/>
                <w:rtl w:val="0"/>
                <w:lang w:val="en-US"/>
              </w:rPr>
              <w:t>ach</w:t>
            </w:r>
          </w:p>
        </w:tc>
        <w:tc>
          <w:tcPr>
            <w:tcW w:type="dxa" w:w="18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Brak"/>
                <w:rFonts w:ascii="Arial" w:hAnsi="Arial"/>
                <w:sz w:val="24"/>
                <w:szCs w:val="24"/>
                <w:shd w:val="nil" w:color="auto" w:fill="auto"/>
                <w:rtl w:val="0"/>
              </w:rPr>
              <w:t>ustalenie kierunk</w:t>
            </w:r>
            <w:r>
              <w:rPr>
                <w:rStyle w:val="Brak"/>
                <w:rFonts w:ascii="Arial" w:hAnsi="Arial" w:hint="default"/>
                <w:sz w:val="24"/>
                <w:szCs w:val="24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Brak"/>
                <w:rFonts w:ascii="Arial" w:hAnsi="Arial"/>
                <w:sz w:val="24"/>
                <w:szCs w:val="24"/>
                <w:shd w:val="nil" w:color="auto" w:fill="auto"/>
                <w:rtl w:val="0"/>
              </w:rPr>
              <w:t>w pracy sieci</w:t>
            </w:r>
          </w:p>
        </w:tc>
      </w:tr>
      <w:tr>
        <w:tblPrEx>
          <w:shd w:val="clear" w:color="auto" w:fill="d0ddef"/>
        </w:tblPrEx>
        <w:trPr>
          <w:trHeight w:val="2695" w:hRule="atLeast"/>
        </w:trPr>
        <w:tc>
          <w:tcPr>
            <w:tcW w:type="dxa" w:w="12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Brak"/>
                <w:rFonts w:ascii="Arial" w:hAnsi="Arial"/>
                <w:sz w:val="24"/>
                <w:szCs w:val="24"/>
                <w:shd w:val="nil" w:color="auto" w:fill="auto"/>
                <w:rtl w:val="0"/>
              </w:rPr>
              <w:t>marzec 2026</w:t>
            </w:r>
          </w:p>
        </w:tc>
        <w:tc>
          <w:tcPr>
            <w:tcW w:type="dxa" w:w="232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Brak"/>
                <w:rFonts w:ascii="Arial" w:hAnsi="Arial"/>
                <w:sz w:val="24"/>
                <w:szCs w:val="24"/>
                <w:shd w:val="nil" w:color="auto" w:fill="auto"/>
                <w:rtl w:val="0"/>
              </w:rPr>
              <w:t>Organizacja pomocy psychologiczno-pedagogicznej w szko</w:t>
            </w:r>
            <w:r>
              <w:rPr>
                <w:rStyle w:val="Brak"/>
                <w:rFonts w:ascii="Arial" w:hAnsi="Arial" w:hint="default"/>
                <w:sz w:val="24"/>
                <w:szCs w:val="24"/>
                <w:shd w:val="nil" w:color="auto" w:fill="auto"/>
                <w:rtl w:val="0"/>
              </w:rPr>
              <w:t>ł</w:t>
            </w:r>
            <w:r>
              <w:rPr>
                <w:rStyle w:val="Brak"/>
                <w:rFonts w:ascii="Arial" w:hAnsi="Arial"/>
                <w:sz w:val="24"/>
                <w:szCs w:val="24"/>
                <w:shd w:val="nil" w:color="auto" w:fill="auto"/>
                <w:rtl w:val="0"/>
              </w:rPr>
              <w:t>ach ponadpodstawowych. Rola pedagoga specjalnego i psychologa</w:t>
            </w:r>
          </w:p>
        </w:tc>
        <w:tc>
          <w:tcPr>
            <w:tcW w:type="dxa" w:w="164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Brak"/>
                <w:rFonts w:ascii="Arial" w:hAnsi="Arial"/>
                <w:sz w:val="24"/>
                <w:szCs w:val="24"/>
                <w:shd w:val="nil" w:color="auto" w:fill="auto"/>
                <w:rtl w:val="0"/>
              </w:rPr>
              <w:t>konsultacje eksperckie</w:t>
            </w:r>
          </w:p>
        </w:tc>
        <w:tc>
          <w:tcPr>
            <w:tcW w:type="dxa" w:w="19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Brak"/>
                <w:rFonts w:ascii="Arial" w:hAnsi="Arial"/>
                <w:sz w:val="24"/>
                <w:szCs w:val="24"/>
                <w:shd w:val="nil" w:color="auto" w:fill="auto"/>
                <w:rtl w:val="0"/>
              </w:rPr>
              <w:t>uporz</w:t>
            </w:r>
            <w:r>
              <w:rPr>
                <w:rStyle w:val="Brak"/>
                <w:rFonts w:ascii="Arial" w:hAnsi="Arial" w:hint="default"/>
                <w:sz w:val="24"/>
                <w:szCs w:val="24"/>
                <w:shd w:val="nil" w:color="auto" w:fill="auto"/>
                <w:rtl w:val="0"/>
              </w:rPr>
              <w:t>ą</w:t>
            </w:r>
            <w:r>
              <w:rPr>
                <w:rStyle w:val="Brak"/>
                <w:rFonts w:ascii="Arial" w:hAnsi="Arial"/>
                <w:sz w:val="24"/>
                <w:szCs w:val="24"/>
                <w:shd w:val="nil" w:color="auto" w:fill="auto"/>
                <w:rtl w:val="0"/>
              </w:rPr>
              <w:t>dkowanie zasad organizacji wsparcia uczni</w:t>
            </w:r>
            <w:r>
              <w:rPr>
                <w:rStyle w:val="Brak"/>
                <w:rFonts w:ascii="Arial" w:hAnsi="Arial" w:hint="default"/>
                <w:sz w:val="24"/>
                <w:szCs w:val="24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Brak"/>
                <w:rFonts w:ascii="Arial" w:hAnsi="Arial"/>
                <w:sz w:val="24"/>
                <w:szCs w:val="24"/>
                <w:shd w:val="nil" w:color="auto" w:fill="auto"/>
                <w:rtl w:val="0"/>
              </w:rPr>
              <w:t>w</w:t>
            </w:r>
          </w:p>
        </w:tc>
        <w:tc>
          <w:tcPr>
            <w:tcW w:type="dxa" w:w="18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Brak"/>
                <w:rFonts w:ascii="Arial" w:hAnsi="Arial"/>
                <w:sz w:val="24"/>
                <w:szCs w:val="24"/>
                <w:shd w:val="nil" w:color="auto" w:fill="auto"/>
                <w:rtl w:val="0"/>
              </w:rPr>
              <w:t>wymiana do</w:t>
            </w:r>
            <w:r>
              <w:rPr>
                <w:rStyle w:val="Brak"/>
                <w:rFonts w:ascii="Arial" w:hAnsi="Arial" w:hint="default"/>
                <w:sz w:val="24"/>
                <w:szCs w:val="24"/>
                <w:shd w:val="nil" w:color="auto" w:fill="auto"/>
                <w:rtl w:val="0"/>
              </w:rPr>
              <w:t>ś</w:t>
            </w:r>
            <w:r>
              <w:rPr>
                <w:rStyle w:val="Brak"/>
                <w:rFonts w:ascii="Arial" w:hAnsi="Arial"/>
                <w:sz w:val="24"/>
                <w:szCs w:val="24"/>
                <w:shd w:val="nil" w:color="auto" w:fill="auto"/>
                <w:rtl w:val="0"/>
              </w:rPr>
              <w:t>wiadcze</w:t>
            </w:r>
            <w:r>
              <w:rPr>
                <w:rStyle w:val="Brak"/>
                <w:rFonts w:ascii="Arial" w:hAnsi="Arial" w:hint="default"/>
                <w:sz w:val="24"/>
                <w:szCs w:val="24"/>
                <w:shd w:val="nil" w:color="auto" w:fill="auto"/>
                <w:rtl w:val="0"/>
              </w:rPr>
              <w:t xml:space="preserve">ń </w:t>
            </w:r>
            <w:r>
              <w:rPr>
                <w:rStyle w:val="Brak"/>
                <w:rFonts w:ascii="Arial" w:hAnsi="Arial"/>
                <w:sz w:val="24"/>
                <w:szCs w:val="24"/>
                <w:shd w:val="nil" w:color="auto" w:fill="auto"/>
                <w:rtl w:val="0"/>
              </w:rPr>
              <w:t>mi</w:t>
            </w:r>
            <w:r>
              <w:rPr>
                <w:rStyle w:val="Brak"/>
                <w:rFonts w:ascii="Arial" w:hAnsi="Arial" w:hint="default"/>
                <w:sz w:val="24"/>
                <w:szCs w:val="24"/>
                <w:shd w:val="nil" w:color="auto" w:fill="auto"/>
                <w:rtl w:val="0"/>
              </w:rPr>
              <w:t>ę</w:t>
            </w:r>
            <w:r>
              <w:rPr>
                <w:rStyle w:val="Brak"/>
                <w:rFonts w:ascii="Arial" w:hAnsi="Arial"/>
                <w:sz w:val="24"/>
                <w:szCs w:val="24"/>
                <w:shd w:val="nil" w:color="auto" w:fill="auto"/>
                <w:rtl w:val="0"/>
              </w:rPr>
              <w:t>dzy szko</w:t>
            </w:r>
            <w:r>
              <w:rPr>
                <w:rStyle w:val="Brak"/>
                <w:rFonts w:ascii="Arial" w:hAnsi="Arial" w:hint="default"/>
                <w:sz w:val="24"/>
                <w:szCs w:val="24"/>
                <w:shd w:val="nil" w:color="auto" w:fill="auto"/>
                <w:rtl w:val="0"/>
              </w:rPr>
              <w:t>ł</w:t>
            </w:r>
            <w:r>
              <w:rPr>
                <w:rStyle w:val="Brak"/>
                <w:rFonts w:ascii="Arial" w:hAnsi="Arial"/>
                <w:sz w:val="24"/>
                <w:szCs w:val="24"/>
                <w:shd w:val="nil" w:color="auto" w:fill="auto"/>
                <w:rtl w:val="0"/>
              </w:rPr>
              <w:t>ami</w:t>
            </w:r>
          </w:p>
        </w:tc>
      </w:tr>
      <w:tr>
        <w:tblPrEx>
          <w:shd w:val="clear" w:color="auto" w:fill="d0ddef"/>
        </w:tblPrEx>
        <w:trPr>
          <w:trHeight w:val="1790" w:hRule="atLeast"/>
        </w:trPr>
        <w:tc>
          <w:tcPr>
            <w:tcW w:type="dxa" w:w="12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Brak"/>
                <w:rFonts w:ascii="Arial" w:hAnsi="Arial"/>
                <w:sz w:val="24"/>
                <w:szCs w:val="24"/>
                <w:shd w:val="nil" w:color="auto" w:fill="auto"/>
                <w:rtl w:val="0"/>
              </w:rPr>
              <w:t>kwiecie</w:t>
            </w:r>
            <w:r>
              <w:rPr>
                <w:rStyle w:val="Brak"/>
                <w:rFonts w:ascii="Arial" w:hAnsi="Arial" w:hint="default"/>
                <w:sz w:val="24"/>
                <w:szCs w:val="24"/>
                <w:shd w:val="nil" w:color="auto" w:fill="auto"/>
                <w:rtl w:val="0"/>
              </w:rPr>
              <w:t xml:space="preserve">ń </w:t>
            </w:r>
            <w:r>
              <w:rPr>
                <w:rStyle w:val="Brak"/>
                <w:rFonts w:ascii="Arial" w:hAnsi="Arial"/>
                <w:sz w:val="24"/>
                <w:szCs w:val="24"/>
                <w:shd w:val="nil" w:color="auto" w:fill="auto"/>
                <w:rtl w:val="0"/>
              </w:rPr>
              <w:t>2026</w:t>
            </w:r>
          </w:p>
        </w:tc>
        <w:tc>
          <w:tcPr>
            <w:tcW w:type="dxa" w:w="232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Brak"/>
                <w:rFonts w:ascii="Arial" w:hAnsi="Arial"/>
                <w:sz w:val="24"/>
                <w:szCs w:val="24"/>
                <w:shd w:val="nil" w:color="auto" w:fill="auto"/>
                <w:rtl w:val="0"/>
              </w:rPr>
              <w:t>Depresja m</w:t>
            </w:r>
            <w:r>
              <w:rPr>
                <w:rStyle w:val="Brak"/>
                <w:rFonts w:ascii="Arial" w:hAnsi="Arial" w:hint="default"/>
                <w:sz w:val="24"/>
                <w:szCs w:val="24"/>
                <w:shd w:val="nil" w:color="auto" w:fill="auto"/>
                <w:rtl w:val="0"/>
              </w:rPr>
              <w:t>ł</w:t>
            </w:r>
            <w:r>
              <w:rPr>
                <w:rStyle w:val="Brak"/>
                <w:rFonts w:ascii="Arial" w:hAnsi="Arial"/>
                <w:sz w:val="24"/>
                <w:szCs w:val="24"/>
                <w:shd w:val="nil" w:color="auto" w:fill="auto"/>
                <w:rtl w:val="0"/>
              </w:rPr>
              <w:t>odzie</w:t>
            </w:r>
            <w:r>
              <w:rPr>
                <w:rStyle w:val="Brak"/>
                <w:rFonts w:ascii="Arial" w:hAnsi="Arial" w:hint="default"/>
                <w:sz w:val="24"/>
                <w:szCs w:val="24"/>
                <w:shd w:val="nil" w:color="auto" w:fill="auto"/>
                <w:rtl w:val="0"/>
              </w:rPr>
              <w:t>ż</w:t>
            </w:r>
            <w:r>
              <w:rPr>
                <w:rStyle w:val="Brak"/>
                <w:rFonts w:ascii="Arial" w:hAnsi="Arial"/>
                <w:sz w:val="24"/>
                <w:szCs w:val="24"/>
                <w:shd w:val="nil" w:color="auto" w:fill="auto"/>
                <w:rtl w:val="0"/>
              </w:rPr>
              <w:t xml:space="preserve">y i kryzysy psychiczne </w:t>
            </w:r>
            <w:r>
              <w:rPr>
                <w:rStyle w:val="Brak"/>
                <w:rFonts w:ascii="Arial" w:hAnsi="Arial" w:hint="default"/>
                <w:sz w:val="24"/>
                <w:szCs w:val="24"/>
                <w:shd w:val="nil" w:color="auto" w:fill="auto"/>
                <w:rtl w:val="0"/>
              </w:rPr>
              <w:t xml:space="preserve">– </w:t>
            </w:r>
            <w:r>
              <w:rPr>
                <w:rStyle w:val="Brak"/>
                <w:rFonts w:ascii="Arial" w:hAnsi="Arial"/>
                <w:sz w:val="24"/>
                <w:szCs w:val="24"/>
                <w:shd w:val="nil" w:color="auto" w:fill="auto"/>
                <w:rtl w:val="0"/>
              </w:rPr>
              <w:t>jak rozpoznawa</w:t>
            </w:r>
            <w:r>
              <w:rPr>
                <w:rStyle w:val="Brak"/>
                <w:rFonts w:ascii="Arial" w:hAnsi="Arial" w:hint="default"/>
                <w:sz w:val="24"/>
                <w:szCs w:val="24"/>
                <w:shd w:val="nil" w:color="auto" w:fill="auto"/>
                <w:rtl w:val="0"/>
              </w:rPr>
              <w:t xml:space="preserve">ć </w:t>
            </w:r>
            <w:r>
              <w:rPr>
                <w:rStyle w:val="Brak"/>
                <w:rFonts w:ascii="Arial" w:hAnsi="Arial"/>
                <w:sz w:val="24"/>
                <w:szCs w:val="24"/>
                <w:shd w:val="nil" w:color="auto" w:fill="auto"/>
                <w:rtl w:val="0"/>
              </w:rPr>
              <w:t>pierwsze sygna</w:t>
            </w:r>
            <w:r>
              <w:rPr>
                <w:rStyle w:val="Brak"/>
                <w:rFonts w:ascii="Arial" w:hAnsi="Arial" w:hint="default"/>
                <w:sz w:val="24"/>
                <w:szCs w:val="24"/>
                <w:shd w:val="nil" w:color="auto" w:fill="auto"/>
                <w:rtl w:val="0"/>
              </w:rPr>
              <w:t>ł</w:t>
            </w:r>
            <w:r>
              <w:rPr>
                <w:rStyle w:val="Brak"/>
                <w:rFonts w:ascii="Arial" w:hAnsi="Arial"/>
                <w:sz w:val="24"/>
                <w:szCs w:val="24"/>
                <w:shd w:val="nil" w:color="auto" w:fill="auto"/>
                <w:rtl w:val="0"/>
              </w:rPr>
              <w:t>y</w:t>
            </w:r>
          </w:p>
        </w:tc>
        <w:tc>
          <w:tcPr>
            <w:tcW w:type="dxa" w:w="164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Brak"/>
                <w:rFonts w:ascii="Arial" w:hAnsi="Arial"/>
                <w:sz w:val="24"/>
                <w:szCs w:val="24"/>
                <w:shd w:val="nil" w:color="auto" w:fill="auto"/>
                <w:rtl w:val="0"/>
              </w:rPr>
              <w:t>analiza przypadk</w:t>
            </w:r>
            <w:r>
              <w:rPr>
                <w:rStyle w:val="Brak"/>
                <w:rFonts w:ascii="Arial" w:hAnsi="Arial" w:hint="default"/>
                <w:sz w:val="24"/>
                <w:szCs w:val="24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Brak"/>
                <w:rFonts w:ascii="Arial" w:hAnsi="Arial"/>
                <w:sz w:val="24"/>
                <w:szCs w:val="24"/>
                <w:shd w:val="nil" w:color="auto" w:fill="auto"/>
                <w:rtl w:val="0"/>
              </w:rPr>
              <w:t>w</w:t>
            </w:r>
          </w:p>
        </w:tc>
        <w:tc>
          <w:tcPr>
            <w:tcW w:type="dxa" w:w="19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Brak"/>
                <w:rFonts w:ascii="Arial" w:hAnsi="Arial"/>
                <w:sz w:val="24"/>
                <w:szCs w:val="24"/>
                <w:shd w:val="nil" w:color="auto" w:fill="auto"/>
                <w:rtl w:val="0"/>
              </w:rPr>
              <w:t>rozwijanie kompetencji w zakresie rozpoznawania kryzys</w:t>
            </w:r>
            <w:r>
              <w:rPr>
                <w:rStyle w:val="Brak"/>
                <w:rFonts w:ascii="Arial" w:hAnsi="Arial" w:hint="default"/>
                <w:sz w:val="24"/>
                <w:szCs w:val="24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Brak"/>
                <w:rFonts w:ascii="Arial" w:hAnsi="Arial"/>
                <w:sz w:val="24"/>
                <w:szCs w:val="24"/>
                <w:shd w:val="nil" w:color="auto" w:fill="auto"/>
                <w:rtl w:val="0"/>
              </w:rPr>
              <w:t>w psychicznych</w:t>
            </w:r>
          </w:p>
        </w:tc>
        <w:tc>
          <w:tcPr>
            <w:tcW w:type="dxa" w:w="18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Brak"/>
                <w:rFonts w:ascii="Arial" w:hAnsi="Arial"/>
                <w:sz w:val="24"/>
                <w:szCs w:val="24"/>
                <w:shd w:val="nil" w:color="auto" w:fill="auto"/>
                <w:rtl w:val="0"/>
              </w:rPr>
              <w:t>zwi</w:t>
            </w:r>
            <w:r>
              <w:rPr>
                <w:rStyle w:val="Brak"/>
                <w:rFonts w:ascii="Arial" w:hAnsi="Arial" w:hint="default"/>
                <w:sz w:val="24"/>
                <w:szCs w:val="24"/>
                <w:shd w:val="nil" w:color="auto" w:fill="auto"/>
                <w:rtl w:val="0"/>
              </w:rPr>
              <w:t>ę</w:t>
            </w:r>
            <w:r>
              <w:rPr>
                <w:rStyle w:val="Brak"/>
                <w:rFonts w:ascii="Arial" w:hAnsi="Arial"/>
                <w:sz w:val="24"/>
                <w:szCs w:val="24"/>
                <w:shd w:val="nil" w:color="auto" w:fill="auto"/>
                <w:rtl w:val="0"/>
              </w:rPr>
              <w:t>kszenie skuteczno</w:t>
            </w:r>
            <w:r>
              <w:rPr>
                <w:rStyle w:val="Brak"/>
                <w:rFonts w:ascii="Arial" w:hAnsi="Arial" w:hint="default"/>
                <w:sz w:val="24"/>
                <w:szCs w:val="24"/>
                <w:shd w:val="nil" w:color="auto" w:fill="auto"/>
                <w:rtl w:val="0"/>
              </w:rPr>
              <w:t>ś</w:t>
            </w:r>
            <w:r>
              <w:rPr>
                <w:rStyle w:val="Brak"/>
                <w:rFonts w:ascii="Arial" w:hAnsi="Arial"/>
                <w:sz w:val="24"/>
                <w:szCs w:val="24"/>
                <w:shd w:val="nil" w:color="auto" w:fill="auto"/>
                <w:rtl w:val="0"/>
              </w:rPr>
              <w:t>ci dzia</w:t>
            </w:r>
            <w:r>
              <w:rPr>
                <w:rStyle w:val="Brak"/>
                <w:rFonts w:ascii="Arial" w:hAnsi="Arial" w:hint="default"/>
                <w:sz w:val="24"/>
                <w:szCs w:val="24"/>
                <w:shd w:val="nil" w:color="auto" w:fill="auto"/>
                <w:rtl w:val="0"/>
              </w:rPr>
              <w:t>ł</w:t>
            </w:r>
            <w:r>
              <w:rPr>
                <w:rStyle w:val="Brak"/>
                <w:rFonts w:ascii="Arial" w:hAnsi="Arial"/>
                <w:sz w:val="24"/>
                <w:szCs w:val="24"/>
                <w:shd w:val="nil" w:color="auto" w:fill="auto"/>
                <w:rtl w:val="0"/>
              </w:rPr>
              <w:t>a</w:t>
            </w:r>
            <w:r>
              <w:rPr>
                <w:rStyle w:val="Brak"/>
                <w:rFonts w:ascii="Arial" w:hAnsi="Arial" w:hint="default"/>
                <w:sz w:val="24"/>
                <w:szCs w:val="24"/>
                <w:shd w:val="nil" w:color="auto" w:fill="auto"/>
                <w:rtl w:val="0"/>
              </w:rPr>
              <w:t xml:space="preserve">ń </w:t>
            </w:r>
            <w:r>
              <w:rPr>
                <w:rStyle w:val="Brak"/>
                <w:rFonts w:ascii="Arial" w:hAnsi="Arial"/>
                <w:sz w:val="24"/>
                <w:szCs w:val="24"/>
                <w:shd w:val="nil" w:color="auto" w:fill="auto"/>
                <w:rtl w:val="0"/>
              </w:rPr>
              <w:t>interwencyjnych</w:t>
            </w:r>
          </w:p>
        </w:tc>
      </w:tr>
      <w:tr>
        <w:tblPrEx>
          <w:shd w:val="clear" w:color="auto" w:fill="d0ddef"/>
        </w:tblPrEx>
        <w:trPr>
          <w:trHeight w:val="1488" w:hRule="atLeast"/>
        </w:trPr>
        <w:tc>
          <w:tcPr>
            <w:tcW w:type="dxa" w:w="12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Brak"/>
                <w:rFonts w:ascii="Arial" w:hAnsi="Arial"/>
                <w:sz w:val="24"/>
                <w:szCs w:val="24"/>
                <w:shd w:val="nil" w:color="auto" w:fill="auto"/>
                <w:rtl w:val="0"/>
              </w:rPr>
              <w:t>maj 2026</w:t>
            </w:r>
          </w:p>
        </w:tc>
        <w:tc>
          <w:tcPr>
            <w:tcW w:type="dxa" w:w="232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Brak"/>
                <w:rFonts w:ascii="Arial" w:hAnsi="Arial"/>
                <w:sz w:val="24"/>
                <w:szCs w:val="24"/>
                <w:shd w:val="nil" w:color="auto" w:fill="auto"/>
                <w:rtl w:val="0"/>
              </w:rPr>
              <w:t>Samookaleczenia, zachowania autodestrukcyjne, my</w:t>
            </w:r>
            <w:r>
              <w:rPr>
                <w:rStyle w:val="Brak"/>
                <w:rFonts w:ascii="Arial" w:hAnsi="Arial" w:hint="default"/>
                <w:sz w:val="24"/>
                <w:szCs w:val="24"/>
                <w:shd w:val="nil" w:color="auto" w:fill="auto"/>
                <w:rtl w:val="0"/>
              </w:rPr>
              <w:t>ś</w:t>
            </w:r>
            <w:r>
              <w:rPr>
                <w:rStyle w:val="Brak"/>
                <w:rFonts w:ascii="Arial" w:hAnsi="Arial"/>
                <w:sz w:val="24"/>
                <w:szCs w:val="24"/>
                <w:shd w:val="nil" w:color="auto" w:fill="auto"/>
                <w:rtl w:val="0"/>
              </w:rPr>
              <w:t>li samob</w:t>
            </w:r>
            <w:r>
              <w:rPr>
                <w:rStyle w:val="Brak"/>
                <w:rFonts w:ascii="Arial" w:hAnsi="Arial" w:hint="default"/>
                <w:sz w:val="24"/>
                <w:szCs w:val="24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Brak"/>
                <w:rFonts w:ascii="Arial" w:hAnsi="Arial"/>
                <w:sz w:val="24"/>
                <w:szCs w:val="24"/>
                <w:shd w:val="nil" w:color="auto" w:fill="auto"/>
                <w:rtl w:val="0"/>
              </w:rPr>
              <w:t>jcze u m</w:t>
            </w:r>
            <w:r>
              <w:rPr>
                <w:rStyle w:val="Brak"/>
                <w:rFonts w:ascii="Arial" w:hAnsi="Arial" w:hint="default"/>
                <w:sz w:val="24"/>
                <w:szCs w:val="24"/>
                <w:shd w:val="nil" w:color="auto" w:fill="auto"/>
                <w:rtl w:val="0"/>
              </w:rPr>
              <w:t>ł</w:t>
            </w:r>
            <w:r>
              <w:rPr>
                <w:rStyle w:val="Brak"/>
                <w:rFonts w:ascii="Arial" w:hAnsi="Arial"/>
                <w:sz w:val="24"/>
                <w:szCs w:val="24"/>
                <w:shd w:val="nil" w:color="auto" w:fill="auto"/>
                <w:rtl w:val="0"/>
              </w:rPr>
              <w:t>odzie</w:t>
            </w:r>
            <w:r>
              <w:rPr>
                <w:rStyle w:val="Brak"/>
                <w:rFonts w:ascii="Arial" w:hAnsi="Arial" w:hint="default"/>
                <w:sz w:val="24"/>
                <w:szCs w:val="24"/>
                <w:shd w:val="nil" w:color="auto" w:fill="auto"/>
                <w:rtl w:val="0"/>
              </w:rPr>
              <w:t>ż</w:t>
            </w:r>
            <w:r>
              <w:rPr>
                <w:rStyle w:val="Brak"/>
                <w:rFonts w:ascii="Arial" w:hAnsi="Arial"/>
                <w:sz w:val="24"/>
                <w:szCs w:val="24"/>
                <w:shd w:val="nil" w:color="auto" w:fill="auto"/>
                <w:rtl w:val="0"/>
              </w:rPr>
              <w:t>y</w:t>
            </w:r>
          </w:p>
        </w:tc>
        <w:tc>
          <w:tcPr>
            <w:tcW w:type="dxa" w:w="164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Brak"/>
                <w:rFonts w:ascii="Arial" w:hAnsi="Arial"/>
                <w:sz w:val="24"/>
                <w:szCs w:val="24"/>
                <w:shd w:val="nil" w:color="auto" w:fill="auto"/>
                <w:rtl w:val="0"/>
              </w:rPr>
              <w:t>seminarium</w:t>
            </w:r>
          </w:p>
        </w:tc>
        <w:tc>
          <w:tcPr>
            <w:tcW w:type="dxa" w:w="19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Brak"/>
                <w:rFonts w:ascii="Arial" w:hAnsi="Arial"/>
                <w:sz w:val="24"/>
                <w:szCs w:val="24"/>
                <w:shd w:val="nil" w:color="auto" w:fill="auto"/>
                <w:rtl w:val="0"/>
              </w:rPr>
              <w:t>om</w:t>
            </w:r>
            <w:r>
              <w:rPr>
                <w:rStyle w:val="Brak"/>
                <w:rFonts w:ascii="Arial" w:hAnsi="Arial" w:hint="default"/>
                <w:sz w:val="24"/>
                <w:szCs w:val="24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Brak"/>
                <w:rFonts w:ascii="Arial" w:hAnsi="Arial"/>
                <w:sz w:val="24"/>
                <w:szCs w:val="24"/>
                <w:shd w:val="nil" w:color="auto" w:fill="auto"/>
                <w:rtl w:val="0"/>
              </w:rPr>
              <w:t>wienie procedur post</w:t>
            </w:r>
            <w:r>
              <w:rPr>
                <w:rStyle w:val="Brak"/>
                <w:rFonts w:ascii="Arial" w:hAnsi="Arial" w:hint="default"/>
                <w:sz w:val="24"/>
                <w:szCs w:val="24"/>
                <w:shd w:val="nil" w:color="auto" w:fill="auto"/>
                <w:rtl w:val="0"/>
              </w:rPr>
              <w:t>ę</w:t>
            </w:r>
            <w:r>
              <w:rPr>
                <w:rStyle w:val="Brak"/>
                <w:rFonts w:ascii="Arial" w:hAnsi="Arial"/>
                <w:sz w:val="24"/>
                <w:szCs w:val="24"/>
                <w:shd w:val="nil" w:color="auto" w:fill="auto"/>
                <w:rtl w:val="0"/>
              </w:rPr>
              <w:t>powania w sytuacjach kryzysowych</w:t>
            </w:r>
          </w:p>
        </w:tc>
        <w:tc>
          <w:tcPr>
            <w:tcW w:type="dxa" w:w="18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Brak"/>
                <w:rFonts w:ascii="Arial" w:hAnsi="Arial"/>
                <w:sz w:val="24"/>
                <w:szCs w:val="24"/>
                <w:shd w:val="nil" w:color="auto" w:fill="auto"/>
                <w:rtl w:val="0"/>
              </w:rPr>
              <w:t>wi</w:t>
            </w:r>
            <w:r>
              <w:rPr>
                <w:rStyle w:val="Brak"/>
                <w:rFonts w:ascii="Arial" w:hAnsi="Arial" w:hint="default"/>
                <w:sz w:val="24"/>
                <w:szCs w:val="24"/>
                <w:shd w:val="nil" w:color="auto" w:fill="auto"/>
                <w:rtl w:val="0"/>
              </w:rPr>
              <w:t>ę</w:t>
            </w:r>
            <w:r>
              <w:rPr>
                <w:rStyle w:val="Brak"/>
                <w:rFonts w:ascii="Arial" w:hAnsi="Arial"/>
                <w:sz w:val="24"/>
                <w:szCs w:val="24"/>
                <w:shd w:val="nil" w:color="auto" w:fill="auto"/>
                <w:rtl w:val="0"/>
              </w:rPr>
              <w:t>ksze poczucie bezpiecze</w:t>
            </w:r>
            <w:r>
              <w:rPr>
                <w:rStyle w:val="Brak"/>
                <w:rFonts w:ascii="Arial" w:hAnsi="Arial" w:hint="default"/>
                <w:sz w:val="24"/>
                <w:szCs w:val="24"/>
                <w:shd w:val="nil" w:color="auto" w:fill="auto"/>
                <w:rtl w:val="0"/>
              </w:rPr>
              <w:t>ń</w:t>
            </w:r>
            <w:r>
              <w:rPr>
                <w:rStyle w:val="Brak"/>
                <w:rFonts w:ascii="Arial" w:hAnsi="Arial"/>
                <w:sz w:val="24"/>
                <w:szCs w:val="24"/>
                <w:shd w:val="nil" w:color="auto" w:fill="auto"/>
                <w:rtl w:val="0"/>
              </w:rPr>
              <w:t>stwa nauczycieli i specjalist</w:t>
            </w:r>
            <w:r>
              <w:rPr>
                <w:rStyle w:val="Brak"/>
                <w:rFonts w:ascii="Arial" w:hAnsi="Arial" w:hint="default"/>
                <w:sz w:val="24"/>
                <w:szCs w:val="24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Brak"/>
                <w:rFonts w:ascii="Arial" w:hAnsi="Arial"/>
                <w:sz w:val="24"/>
                <w:szCs w:val="24"/>
                <w:shd w:val="nil" w:color="auto" w:fill="auto"/>
                <w:rtl w:val="0"/>
              </w:rPr>
              <w:t>w</w:t>
            </w:r>
          </w:p>
        </w:tc>
      </w:tr>
      <w:tr>
        <w:tblPrEx>
          <w:shd w:val="clear" w:color="auto" w:fill="d0ddef"/>
        </w:tblPrEx>
        <w:trPr>
          <w:trHeight w:val="1790" w:hRule="atLeast"/>
        </w:trPr>
        <w:tc>
          <w:tcPr>
            <w:tcW w:type="dxa" w:w="12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Brak"/>
                <w:rFonts w:ascii="Arial" w:hAnsi="Arial"/>
                <w:sz w:val="24"/>
                <w:szCs w:val="24"/>
                <w:shd w:val="nil" w:color="auto" w:fill="auto"/>
                <w:rtl w:val="0"/>
              </w:rPr>
              <w:t>czerwiec 2026</w:t>
            </w:r>
          </w:p>
        </w:tc>
        <w:tc>
          <w:tcPr>
            <w:tcW w:type="dxa" w:w="232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Brak"/>
                <w:rFonts w:ascii="Arial" w:hAnsi="Arial"/>
                <w:sz w:val="24"/>
                <w:szCs w:val="24"/>
                <w:shd w:val="nil" w:color="auto" w:fill="auto"/>
                <w:rtl w:val="0"/>
              </w:rPr>
              <w:t>Trudne zachowania uczni</w:t>
            </w:r>
            <w:r>
              <w:rPr>
                <w:rStyle w:val="Brak"/>
                <w:rFonts w:ascii="Arial" w:hAnsi="Arial" w:hint="default"/>
                <w:sz w:val="24"/>
                <w:szCs w:val="24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Brak"/>
                <w:rFonts w:ascii="Arial" w:hAnsi="Arial"/>
                <w:sz w:val="24"/>
                <w:szCs w:val="24"/>
                <w:shd w:val="nil" w:color="auto" w:fill="auto"/>
                <w:rtl w:val="0"/>
              </w:rPr>
              <w:t xml:space="preserve">w </w:t>
            </w:r>
            <w:r>
              <w:rPr>
                <w:rStyle w:val="Brak"/>
                <w:rFonts w:ascii="Arial" w:hAnsi="Arial" w:hint="default"/>
                <w:sz w:val="24"/>
                <w:szCs w:val="24"/>
                <w:shd w:val="nil" w:color="auto" w:fill="auto"/>
                <w:rtl w:val="0"/>
              </w:rPr>
              <w:t xml:space="preserve">– </w:t>
            </w:r>
            <w:r>
              <w:rPr>
                <w:rStyle w:val="Brak"/>
                <w:rFonts w:ascii="Arial" w:hAnsi="Arial"/>
                <w:sz w:val="24"/>
                <w:szCs w:val="24"/>
                <w:shd w:val="nil" w:color="auto" w:fill="auto"/>
                <w:rtl w:val="0"/>
              </w:rPr>
              <w:t>agresja, konflikty, brak motywacji do nauki</w:t>
            </w:r>
          </w:p>
        </w:tc>
        <w:tc>
          <w:tcPr>
            <w:tcW w:type="dxa" w:w="164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Brak"/>
                <w:rFonts w:ascii="Arial" w:hAnsi="Arial"/>
                <w:sz w:val="24"/>
                <w:szCs w:val="24"/>
                <w:shd w:val="nil" w:color="auto" w:fill="auto"/>
                <w:rtl w:val="0"/>
              </w:rPr>
              <w:t>warsztat</w:t>
            </w:r>
          </w:p>
        </w:tc>
        <w:tc>
          <w:tcPr>
            <w:tcW w:type="dxa" w:w="19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Brak"/>
                <w:rFonts w:ascii="Arial" w:hAnsi="Arial"/>
                <w:sz w:val="24"/>
                <w:szCs w:val="24"/>
                <w:shd w:val="nil" w:color="auto" w:fill="auto"/>
                <w:rtl w:val="0"/>
              </w:rPr>
              <w:t>wypracowanie strategii pracy z uczniami przejawiaj</w:t>
            </w:r>
            <w:r>
              <w:rPr>
                <w:rStyle w:val="Brak"/>
                <w:rFonts w:ascii="Arial" w:hAnsi="Arial" w:hint="default"/>
                <w:sz w:val="24"/>
                <w:szCs w:val="24"/>
                <w:shd w:val="nil" w:color="auto" w:fill="auto"/>
                <w:rtl w:val="0"/>
              </w:rPr>
              <w:t>ą</w:t>
            </w:r>
            <w:r>
              <w:rPr>
                <w:rStyle w:val="Brak"/>
                <w:rFonts w:ascii="Arial" w:hAnsi="Arial"/>
                <w:sz w:val="24"/>
                <w:szCs w:val="24"/>
                <w:shd w:val="nil" w:color="auto" w:fill="auto"/>
                <w:rtl w:val="0"/>
              </w:rPr>
              <w:t>cymi trudne zachowania</w:t>
            </w:r>
          </w:p>
        </w:tc>
        <w:tc>
          <w:tcPr>
            <w:tcW w:type="dxa" w:w="18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Brak"/>
                <w:rFonts w:ascii="Arial" w:hAnsi="Arial"/>
                <w:sz w:val="24"/>
                <w:szCs w:val="24"/>
                <w:shd w:val="nil" w:color="auto" w:fill="auto"/>
                <w:rtl w:val="0"/>
              </w:rPr>
              <w:t>wymiana dobrych praktyk</w:t>
            </w:r>
          </w:p>
        </w:tc>
      </w:tr>
      <w:tr>
        <w:tblPrEx>
          <w:shd w:val="clear" w:color="auto" w:fill="d0ddef"/>
        </w:tblPrEx>
        <w:trPr>
          <w:trHeight w:val="1488" w:hRule="atLeast"/>
        </w:trPr>
        <w:tc>
          <w:tcPr>
            <w:tcW w:type="dxa" w:w="12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Brak"/>
                <w:rFonts w:ascii="Arial" w:hAnsi="Arial"/>
                <w:sz w:val="24"/>
                <w:szCs w:val="24"/>
                <w:shd w:val="nil" w:color="auto" w:fill="auto"/>
                <w:rtl w:val="0"/>
              </w:rPr>
              <w:t>lipiec 2026</w:t>
            </w:r>
          </w:p>
        </w:tc>
        <w:tc>
          <w:tcPr>
            <w:tcW w:type="dxa" w:w="232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Brak"/>
                <w:rFonts w:ascii="Arial" w:hAnsi="Arial"/>
                <w:sz w:val="24"/>
                <w:szCs w:val="24"/>
                <w:shd w:val="nil" w:color="auto" w:fill="auto"/>
                <w:rtl w:val="0"/>
              </w:rPr>
              <w:t xml:space="preserve">Konsultacje online </w:t>
            </w:r>
            <w:r>
              <w:rPr>
                <w:rStyle w:val="Brak"/>
                <w:rFonts w:ascii="Arial" w:hAnsi="Arial" w:hint="default"/>
                <w:sz w:val="24"/>
                <w:szCs w:val="24"/>
                <w:shd w:val="nil" w:color="auto" w:fill="auto"/>
                <w:rtl w:val="0"/>
              </w:rPr>
              <w:t xml:space="preserve">– </w:t>
            </w:r>
            <w:r>
              <w:rPr>
                <w:rStyle w:val="Brak"/>
                <w:rFonts w:ascii="Arial" w:hAnsi="Arial"/>
                <w:sz w:val="24"/>
                <w:szCs w:val="24"/>
                <w:shd w:val="nil" w:color="auto" w:fill="auto"/>
                <w:rtl w:val="0"/>
                <w:lang w:val="es-ES_tradnl"/>
              </w:rPr>
              <w:t>analiza bie</w:t>
            </w:r>
            <w:r>
              <w:rPr>
                <w:rStyle w:val="Brak"/>
                <w:rFonts w:ascii="Arial" w:hAnsi="Arial" w:hint="default"/>
                <w:sz w:val="24"/>
                <w:szCs w:val="24"/>
                <w:shd w:val="nil" w:color="auto" w:fill="auto"/>
                <w:rtl w:val="0"/>
              </w:rPr>
              <w:t>żą</w:t>
            </w:r>
            <w:r>
              <w:rPr>
                <w:rStyle w:val="Brak"/>
                <w:rFonts w:ascii="Arial" w:hAnsi="Arial"/>
                <w:sz w:val="24"/>
                <w:szCs w:val="24"/>
                <w:shd w:val="nil" w:color="auto" w:fill="auto"/>
                <w:rtl w:val="0"/>
              </w:rPr>
              <w:t>cych problem</w:t>
            </w:r>
            <w:r>
              <w:rPr>
                <w:rStyle w:val="Brak"/>
                <w:rFonts w:ascii="Arial" w:hAnsi="Arial" w:hint="default"/>
                <w:sz w:val="24"/>
                <w:szCs w:val="24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Brak"/>
                <w:rFonts w:ascii="Arial" w:hAnsi="Arial"/>
                <w:sz w:val="24"/>
                <w:szCs w:val="24"/>
                <w:shd w:val="nil" w:color="auto" w:fill="auto"/>
                <w:rtl w:val="0"/>
              </w:rPr>
              <w:t>w zg</w:t>
            </w:r>
            <w:r>
              <w:rPr>
                <w:rStyle w:val="Brak"/>
                <w:rFonts w:ascii="Arial" w:hAnsi="Arial" w:hint="default"/>
                <w:sz w:val="24"/>
                <w:szCs w:val="24"/>
                <w:shd w:val="nil" w:color="auto" w:fill="auto"/>
                <w:rtl w:val="0"/>
              </w:rPr>
              <w:t>ł</w:t>
            </w:r>
            <w:r>
              <w:rPr>
                <w:rStyle w:val="Brak"/>
                <w:rFonts w:ascii="Arial" w:hAnsi="Arial"/>
                <w:sz w:val="24"/>
                <w:szCs w:val="24"/>
                <w:shd w:val="nil" w:color="auto" w:fill="auto"/>
                <w:rtl w:val="0"/>
              </w:rPr>
              <w:t>aszanych przez szko</w:t>
            </w:r>
            <w:r>
              <w:rPr>
                <w:rStyle w:val="Brak"/>
                <w:rFonts w:ascii="Arial" w:hAnsi="Arial" w:hint="default"/>
                <w:sz w:val="24"/>
                <w:szCs w:val="24"/>
                <w:shd w:val="nil" w:color="auto" w:fill="auto"/>
                <w:rtl w:val="0"/>
              </w:rPr>
              <w:t>ł</w:t>
            </w:r>
            <w:r>
              <w:rPr>
                <w:rStyle w:val="Brak"/>
                <w:rFonts w:ascii="Arial" w:hAnsi="Arial"/>
                <w:sz w:val="24"/>
                <w:szCs w:val="24"/>
                <w:shd w:val="nil" w:color="auto" w:fill="auto"/>
                <w:rtl w:val="0"/>
              </w:rPr>
              <w:t>y</w:t>
            </w:r>
          </w:p>
        </w:tc>
        <w:tc>
          <w:tcPr>
            <w:tcW w:type="dxa" w:w="164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Brak"/>
                <w:rFonts w:ascii="Arial" w:hAnsi="Arial"/>
                <w:sz w:val="24"/>
                <w:szCs w:val="24"/>
                <w:shd w:val="nil" w:color="auto" w:fill="auto"/>
                <w:rtl w:val="0"/>
              </w:rPr>
              <w:t>spotkanie online</w:t>
            </w:r>
          </w:p>
        </w:tc>
        <w:tc>
          <w:tcPr>
            <w:tcW w:type="dxa" w:w="19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Brak"/>
                <w:rFonts w:ascii="Arial" w:hAnsi="Arial"/>
                <w:sz w:val="24"/>
                <w:szCs w:val="24"/>
                <w:shd w:val="nil" w:color="auto" w:fill="auto"/>
                <w:rtl w:val="0"/>
              </w:rPr>
              <w:t>wsparcie specjalist</w:t>
            </w:r>
            <w:r>
              <w:rPr>
                <w:rStyle w:val="Brak"/>
                <w:rFonts w:ascii="Arial" w:hAnsi="Arial" w:hint="default"/>
                <w:sz w:val="24"/>
                <w:szCs w:val="24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Brak"/>
                <w:rFonts w:ascii="Arial" w:hAnsi="Arial"/>
                <w:sz w:val="24"/>
                <w:szCs w:val="24"/>
                <w:shd w:val="nil" w:color="auto" w:fill="auto"/>
                <w:rtl w:val="0"/>
              </w:rPr>
              <w:t>w w rozwi</w:t>
            </w:r>
            <w:r>
              <w:rPr>
                <w:rStyle w:val="Brak"/>
                <w:rFonts w:ascii="Arial" w:hAnsi="Arial" w:hint="default"/>
                <w:sz w:val="24"/>
                <w:szCs w:val="24"/>
                <w:shd w:val="nil" w:color="auto" w:fill="auto"/>
                <w:rtl w:val="0"/>
              </w:rPr>
              <w:t>ą</w:t>
            </w:r>
            <w:r>
              <w:rPr>
                <w:rStyle w:val="Brak"/>
                <w:rFonts w:ascii="Arial" w:hAnsi="Arial"/>
                <w:sz w:val="24"/>
                <w:szCs w:val="24"/>
                <w:shd w:val="nil" w:color="auto" w:fill="auto"/>
                <w:rtl w:val="0"/>
              </w:rPr>
              <w:t>zywaniu trudnych sytuacji</w:t>
            </w:r>
          </w:p>
        </w:tc>
        <w:tc>
          <w:tcPr>
            <w:tcW w:type="dxa" w:w="18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Brak"/>
                <w:rFonts w:ascii="Arial" w:hAnsi="Arial"/>
                <w:sz w:val="24"/>
                <w:szCs w:val="24"/>
                <w:shd w:val="nil" w:color="auto" w:fill="auto"/>
                <w:rtl w:val="0"/>
                <w:lang w:val="de-DE"/>
              </w:rPr>
              <w:t>bie</w:t>
            </w:r>
            <w:r>
              <w:rPr>
                <w:rStyle w:val="Brak"/>
                <w:rFonts w:ascii="Arial" w:hAnsi="Arial" w:hint="default"/>
                <w:sz w:val="24"/>
                <w:szCs w:val="24"/>
                <w:shd w:val="nil" w:color="auto" w:fill="auto"/>
                <w:rtl w:val="0"/>
              </w:rPr>
              <w:t>żą</w:t>
            </w:r>
            <w:r>
              <w:rPr>
                <w:rStyle w:val="Brak"/>
                <w:rFonts w:ascii="Arial" w:hAnsi="Arial"/>
                <w:sz w:val="24"/>
                <w:szCs w:val="24"/>
                <w:shd w:val="nil" w:color="auto" w:fill="auto"/>
                <w:rtl w:val="0"/>
              </w:rPr>
              <w:t>ca wymiana do</w:t>
            </w:r>
            <w:r>
              <w:rPr>
                <w:rStyle w:val="Brak"/>
                <w:rFonts w:ascii="Arial" w:hAnsi="Arial" w:hint="default"/>
                <w:sz w:val="24"/>
                <w:szCs w:val="24"/>
                <w:shd w:val="nil" w:color="auto" w:fill="auto"/>
                <w:rtl w:val="0"/>
              </w:rPr>
              <w:t>ś</w:t>
            </w:r>
            <w:r>
              <w:rPr>
                <w:rStyle w:val="Brak"/>
                <w:rFonts w:ascii="Arial" w:hAnsi="Arial"/>
                <w:sz w:val="24"/>
                <w:szCs w:val="24"/>
                <w:shd w:val="nil" w:color="auto" w:fill="auto"/>
                <w:rtl w:val="0"/>
              </w:rPr>
              <w:t>wiadcze</w:t>
            </w:r>
            <w:r>
              <w:rPr>
                <w:rStyle w:val="Brak"/>
                <w:rFonts w:ascii="Arial" w:hAnsi="Arial" w:hint="default"/>
                <w:sz w:val="24"/>
                <w:szCs w:val="24"/>
                <w:shd w:val="nil" w:color="auto" w:fill="auto"/>
                <w:rtl w:val="0"/>
              </w:rPr>
              <w:t>ń</w:t>
            </w:r>
          </w:p>
        </w:tc>
      </w:tr>
      <w:tr>
        <w:tblPrEx>
          <w:shd w:val="clear" w:color="auto" w:fill="d0ddef"/>
        </w:tblPrEx>
        <w:trPr>
          <w:trHeight w:val="2091" w:hRule="atLeast"/>
        </w:trPr>
        <w:tc>
          <w:tcPr>
            <w:tcW w:type="dxa" w:w="12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Brak"/>
                <w:rFonts w:ascii="Arial" w:hAnsi="Arial"/>
                <w:sz w:val="24"/>
                <w:szCs w:val="24"/>
                <w:shd w:val="nil" w:color="auto" w:fill="auto"/>
                <w:rtl w:val="0"/>
              </w:rPr>
              <w:t>sierpie</w:t>
            </w:r>
            <w:r>
              <w:rPr>
                <w:rStyle w:val="Brak"/>
                <w:rFonts w:ascii="Arial" w:hAnsi="Arial" w:hint="default"/>
                <w:sz w:val="24"/>
                <w:szCs w:val="24"/>
                <w:shd w:val="nil" w:color="auto" w:fill="auto"/>
                <w:rtl w:val="0"/>
              </w:rPr>
              <w:t xml:space="preserve">ń </w:t>
            </w:r>
            <w:r>
              <w:rPr>
                <w:rStyle w:val="Brak"/>
                <w:rFonts w:ascii="Arial" w:hAnsi="Arial"/>
                <w:sz w:val="24"/>
                <w:szCs w:val="24"/>
                <w:shd w:val="nil" w:color="auto" w:fill="auto"/>
                <w:rtl w:val="0"/>
              </w:rPr>
              <w:t>2026</w:t>
            </w:r>
          </w:p>
        </w:tc>
        <w:tc>
          <w:tcPr>
            <w:tcW w:type="dxa" w:w="232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Brak"/>
                <w:rFonts w:ascii="Arial" w:hAnsi="Arial"/>
                <w:sz w:val="24"/>
                <w:szCs w:val="24"/>
                <w:shd w:val="nil" w:color="auto" w:fill="auto"/>
                <w:rtl w:val="0"/>
              </w:rPr>
              <w:t>Przygotowanie szk</w:t>
            </w:r>
            <w:r>
              <w:rPr>
                <w:rStyle w:val="Brak"/>
                <w:rFonts w:ascii="Arial" w:hAnsi="Arial" w:hint="default"/>
                <w:sz w:val="24"/>
                <w:szCs w:val="24"/>
                <w:shd w:val="nil" w:color="auto" w:fill="auto"/>
                <w:rtl w:val="0"/>
              </w:rPr>
              <w:t xml:space="preserve">ół </w:t>
            </w:r>
            <w:r>
              <w:rPr>
                <w:rStyle w:val="Brak"/>
                <w:rFonts w:ascii="Arial" w:hAnsi="Arial"/>
                <w:sz w:val="24"/>
                <w:szCs w:val="24"/>
                <w:shd w:val="nil" w:color="auto" w:fill="auto"/>
                <w:rtl w:val="0"/>
              </w:rPr>
              <w:t xml:space="preserve">do nowego roku szkolnego </w:t>
            </w:r>
            <w:r>
              <w:rPr>
                <w:rStyle w:val="Brak"/>
                <w:rFonts w:ascii="Arial" w:hAnsi="Arial" w:hint="default"/>
                <w:sz w:val="24"/>
                <w:szCs w:val="24"/>
                <w:shd w:val="nil" w:color="auto" w:fill="auto"/>
                <w:rtl w:val="0"/>
              </w:rPr>
              <w:t xml:space="preserve">– </w:t>
            </w:r>
            <w:r>
              <w:rPr>
                <w:rStyle w:val="Brak"/>
                <w:rFonts w:ascii="Arial" w:hAnsi="Arial"/>
                <w:sz w:val="24"/>
                <w:szCs w:val="24"/>
                <w:shd w:val="nil" w:color="auto" w:fill="auto"/>
                <w:rtl w:val="0"/>
              </w:rPr>
              <w:t>planowanie wsparcia uczni</w:t>
            </w:r>
            <w:r>
              <w:rPr>
                <w:rStyle w:val="Brak"/>
                <w:rFonts w:ascii="Arial" w:hAnsi="Arial" w:hint="default"/>
                <w:sz w:val="24"/>
                <w:szCs w:val="24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Brak"/>
                <w:rFonts w:ascii="Arial" w:hAnsi="Arial"/>
                <w:sz w:val="24"/>
                <w:szCs w:val="24"/>
                <w:shd w:val="nil" w:color="auto" w:fill="auto"/>
                <w:rtl w:val="0"/>
              </w:rPr>
              <w:t>w ze specjalnymi potrzebami</w:t>
            </w:r>
          </w:p>
        </w:tc>
        <w:tc>
          <w:tcPr>
            <w:tcW w:type="dxa" w:w="164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Brak"/>
                <w:rFonts w:ascii="Arial" w:hAnsi="Arial"/>
                <w:sz w:val="24"/>
                <w:szCs w:val="24"/>
                <w:shd w:val="nil" w:color="auto" w:fill="auto"/>
                <w:rtl w:val="0"/>
              </w:rPr>
              <w:t>konsultacje</w:t>
            </w:r>
          </w:p>
        </w:tc>
        <w:tc>
          <w:tcPr>
            <w:tcW w:type="dxa" w:w="19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Brak"/>
                <w:rFonts w:ascii="Arial" w:hAnsi="Arial"/>
                <w:sz w:val="24"/>
                <w:szCs w:val="24"/>
                <w:shd w:val="nil" w:color="auto" w:fill="auto"/>
                <w:rtl w:val="0"/>
              </w:rPr>
              <w:t>przygotowanie szk</w:t>
            </w:r>
            <w:r>
              <w:rPr>
                <w:rStyle w:val="Brak"/>
                <w:rFonts w:ascii="Arial" w:hAnsi="Arial" w:hint="default"/>
                <w:sz w:val="24"/>
                <w:szCs w:val="24"/>
                <w:shd w:val="nil" w:color="auto" w:fill="auto"/>
                <w:rtl w:val="0"/>
              </w:rPr>
              <w:t xml:space="preserve">ół </w:t>
            </w:r>
            <w:r>
              <w:rPr>
                <w:rStyle w:val="Brak"/>
                <w:rFonts w:ascii="Arial" w:hAnsi="Arial"/>
                <w:sz w:val="24"/>
                <w:szCs w:val="24"/>
                <w:shd w:val="nil" w:color="auto" w:fill="auto"/>
                <w:rtl w:val="0"/>
              </w:rPr>
              <w:t>do organizacji pomocy psychologiczno-pedagogicznej</w:t>
            </w:r>
          </w:p>
        </w:tc>
        <w:tc>
          <w:tcPr>
            <w:tcW w:type="dxa" w:w="18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Brak"/>
                <w:rFonts w:ascii="Arial" w:hAnsi="Arial"/>
                <w:sz w:val="24"/>
                <w:szCs w:val="24"/>
                <w:shd w:val="nil" w:color="auto" w:fill="auto"/>
                <w:rtl w:val="0"/>
              </w:rPr>
              <w:t>uporz</w:t>
            </w:r>
            <w:r>
              <w:rPr>
                <w:rStyle w:val="Brak"/>
                <w:rFonts w:ascii="Arial" w:hAnsi="Arial" w:hint="default"/>
                <w:sz w:val="24"/>
                <w:szCs w:val="24"/>
                <w:shd w:val="nil" w:color="auto" w:fill="auto"/>
                <w:rtl w:val="0"/>
              </w:rPr>
              <w:t>ą</w:t>
            </w:r>
            <w:r>
              <w:rPr>
                <w:rStyle w:val="Brak"/>
                <w:rFonts w:ascii="Arial" w:hAnsi="Arial"/>
                <w:sz w:val="24"/>
                <w:szCs w:val="24"/>
                <w:shd w:val="nil" w:color="auto" w:fill="auto"/>
                <w:rtl w:val="0"/>
              </w:rPr>
              <w:t>dkowanie dzia</w:t>
            </w:r>
            <w:r>
              <w:rPr>
                <w:rStyle w:val="Brak"/>
                <w:rFonts w:ascii="Arial" w:hAnsi="Arial" w:hint="default"/>
                <w:sz w:val="24"/>
                <w:szCs w:val="24"/>
                <w:shd w:val="nil" w:color="auto" w:fill="auto"/>
                <w:rtl w:val="0"/>
              </w:rPr>
              <w:t>ł</w:t>
            </w:r>
            <w:r>
              <w:rPr>
                <w:rStyle w:val="Brak"/>
                <w:rFonts w:ascii="Arial" w:hAnsi="Arial"/>
                <w:sz w:val="24"/>
                <w:szCs w:val="24"/>
                <w:shd w:val="nil" w:color="auto" w:fill="auto"/>
                <w:rtl w:val="0"/>
              </w:rPr>
              <w:t>a</w:t>
            </w:r>
            <w:r>
              <w:rPr>
                <w:rStyle w:val="Brak"/>
                <w:rFonts w:ascii="Arial" w:hAnsi="Arial" w:hint="default"/>
                <w:sz w:val="24"/>
                <w:szCs w:val="24"/>
                <w:shd w:val="nil" w:color="auto" w:fill="auto"/>
                <w:rtl w:val="0"/>
              </w:rPr>
              <w:t xml:space="preserve">ń </w:t>
            </w:r>
            <w:r>
              <w:rPr>
                <w:rStyle w:val="Brak"/>
                <w:rFonts w:ascii="Arial" w:hAnsi="Arial"/>
                <w:sz w:val="24"/>
                <w:szCs w:val="24"/>
                <w:shd w:val="nil" w:color="auto" w:fill="auto"/>
                <w:rtl w:val="0"/>
              </w:rPr>
              <w:t>specjalist</w:t>
            </w:r>
            <w:r>
              <w:rPr>
                <w:rStyle w:val="Brak"/>
                <w:rFonts w:ascii="Arial" w:hAnsi="Arial" w:hint="default"/>
                <w:sz w:val="24"/>
                <w:szCs w:val="24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Brak"/>
                <w:rFonts w:ascii="Arial" w:hAnsi="Arial"/>
                <w:sz w:val="24"/>
                <w:szCs w:val="24"/>
                <w:shd w:val="nil" w:color="auto" w:fill="auto"/>
                <w:rtl w:val="0"/>
              </w:rPr>
              <w:t>w</w:t>
            </w:r>
          </w:p>
        </w:tc>
      </w:tr>
      <w:tr>
        <w:tblPrEx>
          <w:shd w:val="clear" w:color="auto" w:fill="d0ddef"/>
        </w:tblPrEx>
        <w:trPr>
          <w:trHeight w:val="1790" w:hRule="atLeast"/>
        </w:trPr>
        <w:tc>
          <w:tcPr>
            <w:tcW w:type="dxa" w:w="12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Brak"/>
                <w:rFonts w:ascii="Arial" w:hAnsi="Arial"/>
                <w:sz w:val="24"/>
                <w:szCs w:val="24"/>
                <w:shd w:val="nil" w:color="auto" w:fill="auto"/>
                <w:rtl w:val="0"/>
              </w:rPr>
              <w:t>wrzesie</w:t>
            </w:r>
            <w:r>
              <w:rPr>
                <w:rStyle w:val="Brak"/>
                <w:rFonts w:ascii="Arial" w:hAnsi="Arial" w:hint="default"/>
                <w:sz w:val="24"/>
                <w:szCs w:val="24"/>
                <w:shd w:val="nil" w:color="auto" w:fill="auto"/>
                <w:rtl w:val="0"/>
              </w:rPr>
              <w:t xml:space="preserve">ń </w:t>
            </w:r>
            <w:r>
              <w:rPr>
                <w:rStyle w:val="Brak"/>
                <w:rFonts w:ascii="Arial" w:hAnsi="Arial"/>
                <w:sz w:val="24"/>
                <w:szCs w:val="24"/>
                <w:shd w:val="nil" w:color="auto" w:fill="auto"/>
                <w:rtl w:val="0"/>
              </w:rPr>
              <w:t>2026</w:t>
            </w:r>
          </w:p>
        </w:tc>
        <w:tc>
          <w:tcPr>
            <w:tcW w:type="dxa" w:w="232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Brak"/>
                <w:rFonts w:ascii="Arial" w:hAnsi="Arial"/>
                <w:sz w:val="24"/>
                <w:szCs w:val="24"/>
                <w:shd w:val="nil" w:color="auto" w:fill="auto"/>
                <w:rtl w:val="0"/>
              </w:rPr>
              <w:t>Adaptacja uczni</w:t>
            </w:r>
            <w:r>
              <w:rPr>
                <w:rStyle w:val="Brak"/>
                <w:rFonts w:ascii="Arial" w:hAnsi="Arial" w:hint="default"/>
                <w:sz w:val="24"/>
                <w:szCs w:val="24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Brak"/>
                <w:rFonts w:ascii="Arial" w:hAnsi="Arial"/>
                <w:sz w:val="24"/>
                <w:szCs w:val="24"/>
                <w:shd w:val="nil" w:color="auto" w:fill="auto"/>
                <w:rtl w:val="0"/>
              </w:rPr>
              <w:t>w klas pierwszych szk</w:t>
            </w:r>
            <w:r>
              <w:rPr>
                <w:rStyle w:val="Brak"/>
                <w:rFonts w:ascii="Arial" w:hAnsi="Arial" w:hint="default"/>
                <w:sz w:val="24"/>
                <w:szCs w:val="24"/>
                <w:shd w:val="nil" w:color="auto" w:fill="auto"/>
                <w:rtl w:val="0"/>
              </w:rPr>
              <w:t xml:space="preserve">ół </w:t>
            </w:r>
            <w:r>
              <w:rPr>
                <w:rStyle w:val="Brak"/>
                <w:rFonts w:ascii="Arial" w:hAnsi="Arial"/>
                <w:sz w:val="24"/>
                <w:szCs w:val="24"/>
                <w:shd w:val="nil" w:color="auto" w:fill="auto"/>
                <w:rtl w:val="0"/>
              </w:rPr>
              <w:t>ponadpodstawowych</w:t>
            </w:r>
          </w:p>
        </w:tc>
        <w:tc>
          <w:tcPr>
            <w:tcW w:type="dxa" w:w="164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Brak"/>
                <w:rFonts w:ascii="Arial" w:hAnsi="Arial"/>
                <w:sz w:val="24"/>
                <w:szCs w:val="24"/>
                <w:shd w:val="nil" w:color="auto" w:fill="auto"/>
                <w:rtl w:val="0"/>
              </w:rPr>
              <w:t>warsztat</w:t>
            </w:r>
          </w:p>
        </w:tc>
        <w:tc>
          <w:tcPr>
            <w:tcW w:type="dxa" w:w="19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Brak"/>
                <w:rFonts w:ascii="Arial" w:hAnsi="Arial"/>
                <w:sz w:val="24"/>
                <w:szCs w:val="24"/>
                <w:shd w:val="nil" w:color="auto" w:fill="auto"/>
                <w:rtl w:val="0"/>
              </w:rPr>
              <w:t>wypracowanie sposob</w:t>
            </w:r>
            <w:r>
              <w:rPr>
                <w:rStyle w:val="Brak"/>
                <w:rFonts w:ascii="Arial" w:hAnsi="Arial" w:hint="default"/>
                <w:sz w:val="24"/>
                <w:szCs w:val="24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Brak"/>
                <w:rFonts w:ascii="Arial" w:hAnsi="Arial"/>
                <w:sz w:val="24"/>
                <w:szCs w:val="24"/>
                <w:shd w:val="nil" w:color="auto" w:fill="auto"/>
                <w:rtl w:val="0"/>
              </w:rPr>
              <w:t>w wspierania uczni</w:t>
            </w:r>
            <w:r>
              <w:rPr>
                <w:rStyle w:val="Brak"/>
                <w:rFonts w:ascii="Arial" w:hAnsi="Arial" w:hint="default"/>
                <w:sz w:val="24"/>
                <w:szCs w:val="24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Brak"/>
                <w:rFonts w:ascii="Arial" w:hAnsi="Arial"/>
                <w:sz w:val="24"/>
                <w:szCs w:val="24"/>
                <w:shd w:val="nil" w:color="auto" w:fill="auto"/>
                <w:rtl w:val="0"/>
              </w:rPr>
              <w:t>w rozpoczynaj</w:t>
            </w:r>
            <w:r>
              <w:rPr>
                <w:rStyle w:val="Brak"/>
                <w:rFonts w:ascii="Arial" w:hAnsi="Arial" w:hint="default"/>
                <w:sz w:val="24"/>
                <w:szCs w:val="24"/>
                <w:shd w:val="nil" w:color="auto" w:fill="auto"/>
                <w:rtl w:val="0"/>
              </w:rPr>
              <w:t>ą</w:t>
            </w:r>
            <w:r>
              <w:rPr>
                <w:rStyle w:val="Brak"/>
                <w:rFonts w:ascii="Arial" w:hAnsi="Arial"/>
                <w:sz w:val="24"/>
                <w:szCs w:val="24"/>
                <w:shd w:val="nil" w:color="auto" w:fill="auto"/>
                <w:rtl w:val="0"/>
              </w:rPr>
              <w:t>cych nauk</w:t>
            </w:r>
            <w:r>
              <w:rPr>
                <w:rStyle w:val="Brak"/>
                <w:rFonts w:ascii="Arial" w:hAnsi="Arial" w:hint="default"/>
                <w:sz w:val="24"/>
                <w:szCs w:val="24"/>
                <w:shd w:val="nil" w:color="auto" w:fill="auto"/>
                <w:rtl w:val="0"/>
              </w:rPr>
              <w:t>ę</w:t>
            </w:r>
          </w:p>
        </w:tc>
        <w:tc>
          <w:tcPr>
            <w:tcW w:type="dxa" w:w="18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Brak"/>
                <w:rFonts w:ascii="Arial" w:hAnsi="Arial"/>
                <w:sz w:val="24"/>
                <w:szCs w:val="24"/>
                <w:shd w:val="nil" w:color="auto" w:fill="auto"/>
                <w:rtl w:val="0"/>
              </w:rPr>
              <w:t>poprawa procesu adaptacji uczni</w:t>
            </w:r>
            <w:r>
              <w:rPr>
                <w:rStyle w:val="Brak"/>
                <w:rFonts w:ascii="Arial" w:hAnsi="Arial" w:hint="default"/>
                <w:sz w:val="24"/>
                <w:szCs w:val="24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Brak"/>
                <w:rFonts w:ascii="Arial" w:hAnsi="Arial"/>
                <w:sz w:val="24"/>
                <w:szCs w:val="24"/>
                <w:shd w:val="nil" w:color="auto" w:fill="auto"/>
                <w:rtl w:val="0"/>
              </w:rPr>
              <w:t>w</w:t>
            </w:r>
          </w:p>
        </w:tc>
      </w:tr>
      <w:tr>
        <w:tblPrEx>
          <w:shd w:val="clear" w:color="auto" w:fill="d0ddef"/>
        </w:tblPrEx>
        <w:trPr>
          <w:trHeight w:val="1488" w:hRule="atLeast"/>
        </w:trPr>
        <w:tc>
          <w:tcPr>
            <w:tcW w:type="dxa" w:w="12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Brak"/>
                <w:rFonts w:ascii="Arial" w:hAnsi="Arial"/>
                <w:sz w:val="24"/>
                <w:szCs w:val="24"/>
                <w:shd w:val="nil" w:color="auto" w:fill="auto"/>
                <w:rtl w:val="0"/>
              </w:rPr>
              <w:t>pa</w:t>
            </w:r>
            <w:r>
              <w:rPr>
                <w:rStyle w:val="Brak"/>
                <w:rFonts w:ascii="Arial" w:hAnsi="Arial" w:hint="default"/>
                <w:sz w:val="24"/>
                <w:szCs w:val="24"/>
                <w:shd w:val="nil" w:color="auto" w:fill="auto"/>
                <w:rtl w:val="0"/>
              </w:rPr>
              <w:t>ź</w:t>
            </w:r>
            <w:r>
              <w:rPr>
                <w:rStyle w:val="Brak"/>
                <w:rFonts w:ascii="Arial" w:hAnsi="Arial"/>
                <w:sz w:val="24"/>
                <w:szCs w:val="24"/>
                <w:shd w:val="nil" w:color="auto" w:fill="auto"/>
                <w:rtl w:val="0"/>
              </w:rPr>
              <w:t>dziernik 2026</w:t>
            </w:r>
          </w:p>
        </w:tc>
        <w:tc>
          <w:tcPr>
            <w:tcW w:type="dxa" w:w="232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Brak"/>
                <w:rFonts w:ascii="Arial" w:hAnsi="Arial"/>
                <w:sz w:val="24"/>
                <w:szCs w:val="24"/>
                <w:shd w:val="nil" w:color="auto" w:fill="auto"/>
                <w:rtl w:val="0"/>
              </w:rPr>
              <w:t>Ucze</w:t>
            </w:r>
            <w:r>
              <w:rPr>
                <w:rStyle w:val="Brak"/>
                <w:rFonts w:ascii="Arial" w:hAnsi="Arial" w:hint="default"/>
                <w:sz w:val="24"/>
                <w:szCs w:val="24"/>
                <w:shd w:val="nil" w:color="auto" w:fill="auto"/>
                <w:rtl w:val="0"/>
              </w:rPr>
              <w:t xml:space="preserve">ń </w:t>
            </w:r>
            <w:r>
              <w:rPr>
                <w:rStyle w:val="Brak"/>
                <w:rFonts w:ascii="Arial" w:hAnsi="Arial"/>
                <w:sz w:val="24"/>
                <w:szCs w:val="24"/>
                <w:shd w:val="nil" w:color="auto" w:fill="auto"/>
                <w:rtl w:val="0"/>
              </w:rPr>
              <w:t xml:space="preserve">w spektrum autyzmu w szkole ponadpodstawowej </w:t>
            </w:r>
            <w:r>
              <w:rPr>
                <w:rStyle w:val="Brak"/>
                <w:rFonts w:ascii="Arial" w:hAnsi="Arial" w:hint="default"/>
                <w:sz w:val="24"/>
                <w:szCs w:val="24"/>
                <w:shd w:val="nil" w:color="auto" w:fill="auto"/>
                <w:rtl w:val="0"/>
              </w:rPr>
              <w:t xml:space="preserve">– </w:t>
            </w:r>
            <w:r>
              <w:rPr>
                <w:rStyle w:val="Brak"/>
                <w:rFonts w:ascii="Arial" w:hAnsi="Arial"/>
                <w:sz w:val="24"/>
                <w:szCs w:val="24"/>
                <w:shd w:val="nil" w:color="auto" w:fill="auto"/>
                <w:rtl w:val="0"/>
              </w:rPr>
              <w:t>wyzwania i dobre praktyki</w:t>
            </w:r>
          </w:p>
        </w:tc>
        <w:tc>
          <w:tcPr>
            <w:tcW w:type="dxa" w:w="164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Brak"/>
                <w:rFonts w:ascii="Arial" w:hAnsi="Arial"/>
                <w:sz w:val="24"/>
                <w:szCs w:val="24"/>
                <w:shd w:val="nil" w:color="auto" w:fill="auto"/>
                <w:rtl w:val="0"/>
              </w:rPr>
              <w:t>prezentacja dobrych praktyk</w:t>
            </w:r>
          </w:p>
        </w:tc>
        <w:tc>
          <w:tcPr>
            <w:tcW w:type="dxa" w:w="19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Brak"/>
                <w:rFonts w:ascii="Arial" w:hAnsi="Arial"/>
                <w:sz w:val="24"/>
                <w:szCs w:val="24"/>
                <w:shd w:val="nil" w:color="auto" w:fill="auto"/>
                <w:rtl w:val="0"/>
              </w:rPr>
              <w:t>wymiana do</w:t>
            </w:r>
            <w:r>
              <w:rPr>
                <w:rStyle w:val="Brak"/>
                <w:rFonts w:ascii="Arial" w:hAnsi="Arial" w:hint="default"/>
                <w:sz w:val="24"/>
                <w:szCs w:val="24"/>
                <w:shd w:val="nil" w:color="auto" w:fill="auto"/>
                <w:rtl w:val="0"/>
              </w:rPr>
              <w:t>ś</w:t>
            </w:r>
            <w:r>
              <w:rPr>
                <w:rStyle w:val="Brak"/>
                <w:rFonts w:ascii="Arial" w:hAnsi="Arial"/>
                <w:sz w:val="24"/>
                <w:szCs w:val="24"/>
                <w:shd w:val="nil" w:color="auto" w:fill="auto"/>
                <w:rtl w:val="0"/>
              </w:rPr>
              <w:t>wiadcze</w:t>
            </w:r>
            <w:r>
              <w:rPr>
                <w:rStyle w:val="Brak"/>
                <w:rFonts w:ascii="Arial" w:hAnsi="Arial" w:hint="default"/>
                <w:sz w:val="24"/>
                <w:szCs w:val="24"/>
                <w:shd w:val="nil" w:color="auto" w:fill="auto"/>
                <w:rtl w:val="0"/>
              </w:rPr>
              <w:t xml:space="preserve">ń </w:t>
            </w:r>
            <w:r>
              <w:rPr>
                <w:rStyle w:val="Brak"/>
                <w:rFonts w:ascii="Arial" w:hAnsi="Arial"/>
                <w:sz w:val="24"/>
                <w:szCs w:val="24"/>
                <w:shd w:val="nil" w:color="auto" w:fill="auto"/>
                <w:rtl w:val="0"/>
              </w:rPr>
              <w:t>w pracy z uczniami w spektrum</w:t>
            </w:r>
          </w:p>
        </w:tc>
        <w:tc>
          <w:tcPr>
            <w:tcW w:type="dxa" w:w="18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Brak"/>
                <w:rFonts w:ascii="Arial" w:hAnsi="Arial"/>
                <w:sz w:val="24"/>
                <w:szCs w:val="24"/>
                <w:shd w:val="nil" w:color="auto" w:fill="auto"/>
                <w:rtl w:val="0"/>
              </w:rPr>
              <w:t>upowszechnianie sprawdzonych rozwi</w:t>
            </w:r>
            <w:r>
              <w:rPr>
                <w:rStyle w:val="Brak"/>
                <w:rFonts w:ascii="Arial" w:hAnsi="Arial" w:hint="default"/>
                <w:sz w:val="24"/>
                <w:szCs w:val="24"/>
                <w:shd w:val="nil" w:color="auto" w:fill="auto"/>
                <w:rtl w:val="0"/>
              </w:rPr>
              <w:t>ą</w:t>
            </w:r>
            <w:r>
              <w:rPr>
                <w:rStyle w:val="Brak"/>
                <w:rFonts w:ascii="Arial" w:hAnsi="Arial"/>
                <w:sz w:val="24"/>
                <w:szCs w:val="24"/>
                <w:shd w:val="nil" w:color="auto" w:fill="auto"/>
                <w:rtl w:val="0"/>
              </w:rPr>
              <w:t>za</w:t>
            </w:r>
            <w:r>
              <w:rPr>
                <w:rStyle w:val="Brak"/>
                <w:rFonts w:ascii="Arial" w:hAnsi="Arial" w:hint="default"/>
                <w:sz w:val="24"/>
                <w:szCs w:val="24"/>
                <w:shd w:val="nil" w:color="auto" w:fill="auto"/>
                <w:rtl w:val="0"/>
              </w:rPr>
              <w:t>ń</w:t>
            </w:r>
          </w:p>
        </w:tc>
      </w:tr>
      <w:tr>
        <w:tblPrEx>
          <w:shd w:val="clear" w:color="auto" w:fill="d0ddef"/>
        </w:tblPrEx>
        <w:trPr>
          <w:trHeight w:val="1488" w:hRule="atLeast"/>
        </w:trPr>
        <w:tc>
          <w:tcPr>
            <w:tcW w:type="dxa" w:w="12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Brak"/>
                <w:rFonts w:ascii="Arial" w:hAnsi="Arial"/>
                <w:sz w:val="24"/>
                <w:szCs w:val="24"/>
                <w:shd w:val="nil" w:color="auto" w:fill="auto"/>
                <w:rtl w:val="0"/>
              </w:rPr>
              <w:t>listopad 2026</w:t>
            </w:r>
          </w:p>
        </w:tc>
        <w:tc>
          <w:tcPr>
            <w:tcW w:type="dxa" w:w="232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Brak"/>
                <w:rFonts w:ascii="Arial" w:hAnsi="Arial"/>
                <w:sz w:val="24"/>
                <w:szCs w:val="24"/>
                <w:shd w:val="nil" w:color="auto" w:fill="auto"/>
                <w:rtl w:val="0"/>
              </w:rPr>
              <w:t>Uzale</w:t>
            </w:r>
            <w:r>
              <w:rPr>
                <w:rStyle w:val="Brak"/>
                <w:rFonts w:ascii="Arial" w:hAnsi="Arial" w:hint="default"/>
                <w:sz w:val="24"/>
                <w:szCs w:val="24"/>
                <w:shd w:val="nil" w:color="auto" w:fill="auto"/>
                <w:rtl w:val="0"/>
              </w:rPr>
              <w:t>ż</w:t>
            </w:r>
            <w:r>
              <w:rPr>
                <w:rStyle w:val="Brak"/>
                <w:rFonts w:ascii="Arial" w:hAnsi="Arial"/>
                <w:sz w:val="24"/>
                <w:szCs w:val="24"/>
                <w:shd w:val="nil" w:color="auto" w:fill="auto"/>
                <w:rtl w:val="0"/>
              </w:rPr>
              <w:t>nienia m</w:t>
            </w:r>
            <w:r>
              <w:rPr>
                <w:rStyle w:val="Brak"/>
                <w:rFonts w:ascii="Arial" w:hAnsi="Arial" w:hint="default"/>
                <w:sz w:val="24"/>
                <w:szCs w:val="24"/>
                <w:shd w:val="nil" w:color="auto" w:fill="auto"/>
                <w:rtl w:val="0"/>
              </w:rPr>
              <w:t>ł</w:t>
            </w:r>
            <w:r>
              <w:rPr>
                <w:rStyle w:val="Brak"/>
                <w:rFonts w:ascii="Arial" w:hAnsi="Arial"/>
                <w:sz w:val="24"/>
                <w:szCs w:val="24"/>
                <w:shd w:val="nil" w:color="auto" w:fill="auto"/>
                <w:rtl w:val="0"/>
              </w:rPr>
              <w:t>odzie</w:t>
            </w:r>
            <w:r>
              <w:rPr>
                <w:rStyle w:val="Brak"/>
                <w:rFonts w:ascii="Arial" w:hAnsi="Arial" w:hint="default"/>
                <w:sz w:val="24"/>
                <w:szCs w:val="24"/>
                <w:shd w:val="nil" w:color="auto" w:fill="auto"/>
                <w:rtl w:val="0"/>
              </w:rPr>
              <w:t>ż</w:t>
            </w:r>
            <w:r>
              <w:rPr>
                <w:rStyle w:val="Brak"/>
                <w:rFonts w:ascii="Arial" w:hAnsi="Arial"/>
                <w:sz w:val="24"/>
                <w:szCs w:val="24"/>
                <w:shd w:val="nil" w:color="auto" w:fill="auto"/>
                <w:rtl w:val="0"/>
              </w:rPr>
              <w:t xml:space="preserve">y </w:t>
            </w:r>
            <w:r>
              <w:rPr>
                <w:rStyle w:val="Brak"/>
                <w:rFonts w:ascii="Arial" w:hAnsi="Arial" w:hint="default"/>
                <w:sz w:val="24"/>
                <w:szCs w:val="24"/>
                <w:shd w:val="nil" w:color="auto" w:fill="auto"/>
                <w:rtl w:val="0"/>
              </w:rPr>
              <w:t xml:space="preserve">– </w:t>
            </w:r>
            <w:r>
              <w:rPr>
                <w:rStyle w:val="Brak"/>
                <w:rFonts w:ascii="Arial" w:hAnsi="Arial"/>
                <w:sz w:val="24"/>
                <w:szCs w:val="24"/>
                <w:shd w:val="nil" w:color="auto" w:fill="auto"/>
                <w:rtl w:val="0"/>
              </w:rPr>
              <w:t>media spo</w:t>
            </w:r>
            <w:r>
              <w:rPr>
                <w:rStyle w:val="Brak"/>
                <w:rFonts w:ascii="Arial" w:hAnsi="Arial" w:hint="default"/>
                <w:sz w:val="24"/>
                <w:szCs w:val="24"/>
                <w:shd w:val="nil" w:color="auto" w:fill="auto"/>
                <w:rtl w:val="0"/>
              </w:rPr>
              <w:t>ł</w:t>
            </w:r>
            <w:r>
              <w:rPr>
                <w:rStyle w:val="Brak"/>
                <w:rFonts w:ascii="Arial" w:hAnsi="Arial"/>
                <w:sz w:val="24"/>
                <w:szCs w:val="24"/>
                <w:shd w:val="nil" w:color="auto" w:fill="auto"/>
                <w:rtl w:val="0"/>
              </w:rPr>
              <w:t>eczno</w:t>
            </w:r>
            <w:r>
              <w:rPr>
                <w:rStyle w:val="Brak"/>
                <w:rFonts w:ascii="Arial" w:hAnsi="Arial" w:hint="default"/>
                <w:sz w:val="24"/>
                <w:szCs w:val="24"/>
                <w:shd w:val="nil" w:color="auto" w:fill="auto"/>
                <w:rtl w:val="0"/>
              </w:rPr>
              <w:t>ś</w:t>
            </w:r>
            <w:r>
              <w:rPr>
                <w:rStyle w:val="Brak"/>
                <w:rFonts w:ascii="Arial" w:hAnsi="Arial"/>
                <w:sz w:val="24"/>
                <w:szCs w:val="24"/>
                <w:shd w:val="nil" w:color="auto" w:fill="auto"/>
                <w:rtl w:val="0"/>
              </w:rPr>
              <w:t>ciowe, gry, substancje psychoaktywne</w:t>
            </w:r>
          </w:p>
        </w:tc>
        <w:tc>
          <w:tcPr>
            <w:tcW w:type="dxa" w:w="164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Brak"/>
                <w:rFonts w:ascii="Arial" w:hAnsi="Arial"/>
                <w:sz w:val="24"/>
                <w:szCs w:val="24"/>
                <w:shd w:val="nil" w:color="auto" w:fill="auto"/>
                <w:rtl w:val="0"/>
              </w:rPr>
              <w:t>dyskusja + podsumowanie pracy sieci</w:t>
            </w:r>
          </w:p>
        </w:tc>
        <w:tc>
          <w:tcPr>
            <w:tcW w:type="dxa" w:w="19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Brak"/>
                <w:rFonts w:ascii="Arial" w:hAnsi="Arial"/>
                <w:sz w:val="24"/>
                <w:szCs w:val="24"/>
                <w:shd w:val="nil" w:color="auto" w:fill="auto"/>
                <w:rtl w:val="0"/>
              </w:rPr>
              <w:t>om</w:t>
            </w:r>
            <w:r>
              <w:rPr>
                <w:rStyle w:val="Brak"/>
                <w:rFonts w:ascii="Arial" w:hAnsi="Arial" w:hint="default"/>
                <w:sz w:val="24"/>
                <w:szCs w:val="24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Brak"/>
                <w:rFonts w:ascii="Arial" w:hAnsi="Arial"/>
                <w:sz w:val="24"/>
                <w:szCs w:val="24"/>
                <w:shd w:val="nil" w:color="auto" w:fill="auto"/>
                <w:rtl w:val="0"/>
              </w:rPr>
              <w:t>wienie zagro</w:t>
            </w:r>
            <w:r>
              <w:rPr>
                <w:rStyle w:val="Brak"/>
                <w:rFonts w:ascii="Arial" w:hAnsi="Arial" w:hint="default"/>
                <w:sz w:val="24"/>
                <w:szCs w:val="24"/>
                <w:shd w:val="nil" w:color="auto" w:fill="auto"/>
                <w:rtl w:val="0"/>
              </w:rPr>
              <w:t>ż</w:t>
            </w:r>
            <w:r>
              <w:rPr>
                <w:rStyle w:val="Brak"/>
                <w:rFonts w:ascii="Arial" w:hAnsi="Arial"/>
                <w:sz w:val="24"/>
                <w:szCs w:val="24"/>
                <w:shd w:val="nil" w:color="auto" w:fill="auto"/>
                <w:rtl w:val="0"/>
              </w:rPr>
              <w:t>e</w:t>
            </w:r>
            <w:r>
              <w:rPr>
                <w:rStyle w:val="Brak"/>
                <w:rFonts w:ascii="Arial" w:hAnsi="Arial" w:hint="default"/>
                <w:sz w:val="24"/>
                <w:szCs w:val="24"/>
                <w:shd w:val="nil" w:color="auto" w:fill="auto"/>
                <w:rtl w:val="0"/>
              </w:rPr>
              <w:t xml:space="preserve">ń </w:t>
            </w:r>
            <w:r>
              <w:rPr>
                <w:rStyle w:val="Brak"/>
                <w:rFonts w:ascii="Arial" w:hAnsi="Arial"/>
                <w:sz w:val="24"/>
                <w:szCs w:val="24"/>
                <w:shd w:val="nil" w:color="auto" w:fill="auto"/>
                <w:rtl w:val="0"/>
              </w:rPr>
              <w:t>i sposob</w:t>
            </w:r>
            <w:r>
              <w:rPr>
                <w:rStyle w:val="Brak"/>
                <w:rFonts w:ascii="Arial" w:hAnsi="Arial" w:hint="default"/>
                <w:sz w:val="24"/>
                <w:szCs w:val="24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Brak"/>
                <w:rFonts w:ascii="Arial" w:hAnsi="Arial"/>
                <w:sz w:val="24"/>
                <w:szCs w:val="24"/>
                <w:shd w:val="nil" w:color="auto" w:fill="auto"/>
                <w:rtl w:val="0"/>
              </w:rPr>
              <w:t>w profilaktyki</w:t>
            </w:r>
          </w:p>
        </w:tc>
        <w:tc>
          <w:tcPr>
            <w:tcW w:type="dxa" w:w="18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Brak"/>
                <w:rFonts w:ascii="Arial" w:hAnsi="Arial"/>
                <w:sz w:val="24"/>
                <w:szCs w:val="24"/>
                <w:shd w:val="nil" w:color="auto" w:fill="auto"/>
                <w:rtl w:val="0"/>
              </w:rPr>
              <w:t>wnioski do dalszej wsp</w:t>
            </w:r>
            <w:r>
              <w:rPr>
                <w:rStyle w:val="Brak"/>
                <w:rFonts w:ascii="Arial" w:hAnsi="Arial" w:hint="default"/>
                <w:sz w:val="24"/>
                <w:szCs w:val="24"/>
                <w:shd w:val="nil" w:color="auto" w:fill="auto"/>
                <w:rtl w:val="0"/>
              </w:rPr>
              <w:t>ół</w:t>
            </w:r>
            <w:r>
              <w:rPr>
                <w:rStyle w:val="Brak"/>
                <w:rFonts w:ascii="Arial" w:hAnsi="Arial"/>
                <w:sz w:val="24"/>
                <w:szCs w:val="24"/>
                <w:shd w:val="nil" w:color="auto" w:fill="auto"/>
                <w:rtl w:val="0"/>
              </w:rPr>
              <w:t>pracy szk</w:t>
            </w:r>
            <w:r>
              <w:rPr>
                <w:rStyle w:val="Brak"/>
                <w:rFonts w:ascii="Arial" w:hAnsi="Arial" w:hint="default"/>
                <w:sz w:val="24"/>
                <w:szCs w:val="24"/>
                <w:shd w:val="nil" w:color="auto" w:fill="auto"/>
                <w:rtl w:val="0"/>
              </w:rPr>
              <w:t>ół</w:t>
            </w:r>
          </w:p>
        </w:tc>
      </w:tr>
    </w:tbl>
    <w:p>
      <w:pPr>
        <w:pStyle w:val="Normal.0"/>
        <w:widowControl w:val="0"/>
        <w:spacing w:line="240" w:lineRule="auto"/>
      </w:pPr>
      <w:r>
        <w:rPr>
          <w:rStyle w:val="Brak"/>
          <w:rFonts w:ascii="Arial" w:cs="Arial" w:hAnsi="Arial" w:eastAsia="Arial"/>
          <w:sz w:val="24"/>
          <w:szCs w:val="24"/>
        </w:rPr>
      </w:r>
    </w:p>
    <w:sectPr>
      <w:headerReference w:type="default" r:id="rId4"/>
      <w:headerReference w:type="even" r:id="rId5"/>
      <w:headerReference w:type="first" r:id="rId6"/>
      <w:footerReference w:type="default" r:id="rId7"/>
      <w:footerReference w:type="even" r:id="rId8"/>
      <w:footerReference w:type="first" r:id="rId9"/>
      <w:pgSz w:w="11900" w:h="16840" w:orient="portrait"/>
      <w:pgMar w:top="1702" w:right="1417" w:bottom="1985" w:left="1417" w:header="708" w:footer="143"/>
      <w:pgNumType w:start="1"/>
      <w:titlePg w:val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ormal.0"/>
      <w:tabs>
        <w:tab w:val="center" w:pos="4536"/>
        <w:tab w:val="right" w:pos="9046"/>
      </w:tabs>
      <w:spacing w:after="0" w:line="240" w:lineRule="auto"/>
      <w:jc w:val="center"/>
    </w:pPr>
    <w:r>
      <w:rPr>
        <w:rStyle w:val="Brak"/>
        <w:outline w:val="0"/>
        <w:color w:val="000000"/>
        <w:u w:color="000000"/>
        <w:rtl w:val="0"/>
        <w14:textFill>
          <w14:solidFill>
            <w14:srgbClr w14:val="000000"/>
          </w14:solidFill>
        </w14:textFill>
      </w:rPr>
      <w:fldChar w:fldCharType="begin" w:fldLock="0"/>
    </w:r>
    <w:r>
      <w:rPr>
        <w:rStyle w:val="Brak"/>
        <w:outline w:val="0"/>
        <w:color w:val="000000"/>
        <w:u w:color="000000"/>
        <w:rtl w:val="0"/>
        <w14:textFill>
          <w14:solidFill>
            <w14:srgbClr w14:val="000000"/>
          </w14:solidFill>
        </w14:textFill>
      </w:rPr>
      <w:instrText xml:space="preserve"> PAGE </w:instrText>
    </w:r>
    <w:r>
      <w:rPr>
        <w:rStyle w:val="Brak"/>
        <w:outline w:val="0"/>
        <w:color w:val="000000"/>
        <w:u w:color="000000"/>
        <w:rtl w:val="0"/>
        <w14:textFill>
          <w14:solidFill>
            <w14:srgbClr w14:val="000000"/>
          </w14:solidFill>
        </w14:textFill>
      </w:rPr>
      <w:fldChar w:fldCharType="separate" w:fldLock="0"/>
    </w:r>
    <w:r>
      <w:rPr>
        <w:rStyle w:val="Brak"/>
        <w:outline w:val="0"/>
        <w:color w:val="000000"/>
        <w:u w:color="000000"/>
        <w:rtl w:val="0"/>
        <w14:textFill>
          <w14:solidFill>
            <w14:srgbClr w14:val="000000"/>
          </w14:solidFill>
        </w14:textFill>
      </w:rPr>
    </w:r>
    <w:r>
      <w:rPr>
        <w:rStyle w:val="Brak"/>
        <w:outline w:val="0"/>
        <w:color w:val="000000"/>
        <w:u w:color="000000"/>
        <w:rtl w:val="0"/>
        <w14:textFill>
          <w14:solidFill>
            <w14:srgbClr w14:val="000000"/>
          </w14:solidFill>
        </w14:textFill>
      </w:rPr>
      <w:fldChar w:fldCharType="end" w:fldLock="0"/>
    </w:r>
    <w:r>
      <w:rPr>
        <w:rStyle w:val="Brak"/>
        <w:outline w:val="0"/>
        <w:color w:val="000000"/>
        <w:u w:color="000000"/>
        <w14:textFill>
          <w14:solidFill>
            <w14:srgbClr w14:val="000000"/>
          </w14:solidFill>
        </w14:textFill>
      </w:rPr>
    </w:r>
  </w:p>
</w:ftr>
</file>

<file path=word/footer2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9046"/>
        <w:tab w:val="clear" w:pos="9072"/>
      </w:tabs>
    </w:pPr>
    <w:r>
      <w:rPr>
        <w:rStyle w:val="Brak"/>
        <w:outline w:val="0"/>
        <w:color w:val="000000"/>
        <w:u w:color="000000"/>
        <w14:textFill>
          <w14:solidFill>
            <w14:srgbClr w14:val="000000"/>
          </w14:solidFill>
        </w14:textFill>
      </w:rPr>
      <w:drawing xmlns:a="http://schemas.openxmlformats.org/drawingml/2006/main">
        <wp:inline distT="0" distB="0" distL="0" distR="0">
          <wp:extent cx="5760721" cy="780330"/>
          <wp:effectExtent l="0" t="0" r="0" b="0"/>
          <wp:docPr id="1073741826" name="officeArt object" descr="Rzeczpospolita&#10;&#10;Zawartość wygenerowana przez AI może być niepoprawna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RzeczpospolitaZawartość wygenerowana przez AI może być niepoprawna." descr="RzeczpospolitaZawartość wygenerowana przez AI może być niepoprawna.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1" cy="78033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/>
  </w:p>
</w:ftr>
</file>

<file path=word/footer3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ormal.0"/>
      <w:tabs>
        <w:tab w:val="center" w:pos="4536"/>
        <w:tab w:val="right" w:pos="9046"/>
      </w:tabs>
      <w:spacing w:after="0" w:line="240" w:lineRule="auto"/>
      <w:jc w:val="center"/>
    </w:pPr>
    <w:r>
      <w:rPr>
        <w:rStyle w:val="Brak"/>
        <w:outline w:val="0"/>
        <w:color w:val="000000"/>
        <w:u w:color="000000"/>
        <w14:textFill>
          <w14:solidFill>
            <w14:srgbClr w14:val="000000"/>
          </w14:solidFill>
        </w14:textFill>
      </w:rPr>
      <w:drawing xmlns:a="http://schemas.openxmlformats.org/drawingml/2006/main">
        <wp:inline distT="0" distB="0" distL="0" distR="0">
          <wp:extent cx="5761355" cy="780416"/>
          <wp:effectExtent l="0" t="0" r="0" b="0"/>
          <wp:docPr id="1073741828" name="officeArt object" descr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8" name="Obraz 1" descr="Obraz 1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1355" cy="78041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Brak"/>
        <w:outline w:val="0"/>
        <w:color w:val="000000"/>
        <w:u w:color="000000"/>
        <w:rtl w:val="0"/>
        <w14:textFill>
          <w14:solidFill>
            <w14:srgbClr w14:val="000000"/>
          </w14:solidFill>
        </w14:textFill>
      </w:rPr>
      <w:fldChar w:fldCharType="begin" w:fldLock="0"/>
    </w:r>
    <w:r>
      <w:rPr>
        <w:rStyle w:val="Brak"/>
        <w:outline w:val="0"/>
        <w:color w:val="000000"/>
        <w:u w:color="000000"/>
        <w:rtl w:val="0"/>
        <w14:textFill>
          <w14:solidFill>
            <w14:srgbClr w14:val="000000"/>
          </w14:solidFill>
        </w14:textFill>
      </w:rPr>
      <w:instrText xml:space="preserve"> PAGE </w:instrText>
    </w:r>
    <w:r>
      <w:rPr>
        <w:rStyle w:val="Brak"/>
        <w:outline w:val="0"/>
        <w:color w:val="000000"/>
        <w:u w:color="000000"/>
        <w:rtl w:val="0"/>
        <w14:textFill>
          <w14:solidFill>
            <w14:srgbClr w14:val="000000"/>
          </w14:solidFill>
        </w14:textFill>
      </w:rPr>
      <w:fldChar w:fldCharType="separate" w:fldLock="0"/>
    </w:r>
    <w:r>
      <w:rPr>
        <w:rStyle w:val="Brak"/>
        <w:outline w:val="0"/>
        <w:color w:val="000000"/>
        <w:u w:color="000000"/>
        <w:rtl w:val="0"/>
        <w14:textFill>
          <w14:solidFill>
            <w14:srgbClr w14:val="000000"/>
          </w14:solidFill>
        </w14:textFill>
      </w:rPr>
    </w:r>
    <w:r>
      <w:rPr>
        <w:rStyle w:val="Brak"/>
        <w:outline w:val="0"/>
        <w:color w:val="000000"/>
        <w:u w:color="000000"/>
        <w:rtl w:val="0"/>
        <w14:textFill>
          <w14:solidFill>
            <w14:srgbClr w14:val="000000"/>
          </w14:solidFill>
        </w14:textFill>
      </w:rPr>
      <w:fldChar w:fldCharType="end" w:fldLock="0"/>
    </w:r>
    <w:r>
      <w:rPr>
        <w:rStyle w:val="Brak"/>
        <w:outline w:val="0"/>
        <w:color w:val="000000"/>
        <w:u w:color="000000"/>
        <w14:textFill>
          <w14:solidFill>
            <w14:srgbClr w14:val="000000"/>
          </w14:solidFill>
        </w14:textFill>
      </w:rPr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ormal.0"/>
      <w:tabs>
        <w:tab w:val="left" w:pos="1500"/>
      </w:tabs>
      <w:spacing w:after="0" w:line="240" w:lineRule="auto"/>
    </w:pPr>
    <w:r>
      <w:drawing xmlns:a="http://schemas.openxmlformats.org/drawingml/2006/main"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899794</wp:posOffset>
          </wp:positionH>
          <wp:positionV relativeFrom="page">
            <wp:posOffset>9592944</wp:posOffset>
          </wp:positionV>
          <wp:extent cx="5760721" cy="779145"/>
          <wp:effectExtent l="0" t="0" r="0" b="0"/>
          <wp:wrapNone/>
          <wp:docPr id="1073741825" name="officeArt object" descr="Obraz zawierający tekst, Czcionka, zrzut ekranu, linia&#10;&#10;Zawartość wygenerowana przez sztuczną inteligencję może być niepoprawna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braz zawierający tekst, Czcionka, zrzut ekranu, liniaZawartość wygenerowana przez sztuczną inteligencję może być niepoprawna." descr="Obraz zawierający tekst, Czcionka, zrzut ekranu, liniaZawartość wygenerowana przez sztuczną inteligencję może być niepoprawna.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1" cy="77914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rStyle w:val="Brak"/>
        <w:outline w:val="0"/>
        <w:color w:val="000000"/>
        <w:u w:color="000000"/>
        <w14:textFill>
          <w14:solidFill>
            <w14:srgbClr w14:val="000000"/>
          </w14:solidFill>
        </w14:textFill>
      </w:rPr>
      <w:tab/>
    </w:r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agłówek i stopka"/>
      <w:bidi w:val="0"/>
    </w:pPr>
    <w:r/>
  </w:p>
</w:hdr>
</file>

<file path=word/header3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ormal.0"/>
      <w:tabs>
        <w:tab w:val="center" w:pos="4536"/>
        <w:tab w:val="right" w:pos="9046"/>
      </w:tabs>
      <w:spacing w:after="0" w:line="240" w:lineRule="auto"/>
    </w:pPr>
    <w:r>
      <w:rPr>
        <w:rStyle w:val="Brak"/>
        <w:rFonts w:ascii="Arial" w:hAnsi="Arial"/>
        <w:sz w:val="24"/>
        <w:szCs w:val="24"/>
      </w:rPr>
      <w:drawing xmlns:a="http://schemas.openxmlformats.org/drawingml/2006/main">
        <wp:inline distT="0" distB="0" distL="0" distR="0">
          <wp:extent cx="1813014" cy="1281297"/>
          <wp:effectExtent l="0" t="0" r="0" b="0"/>
          <wp:docPr id="1073741827" name="officeArt object" descr="SCWEW&#10;&#10;Zawartość wygenerowana przez AI może być niepoprawna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7" name="SCWEWZawartość wygenerowana przez AI może być niepoprawna." descr="SCWEWZawartość wygenerowana przez AI może być niepoprawna.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3014" cy="1281297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1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character" w:styleId="Brak">
    <w:name w:val="Brak"/>
  </w:style>
  <w:style w:type="paragraph" w:styleId="Nagłówek i stopka">
    <w:name w:val="Nagłówek i stopka"/>
    <w:next w:val="Nagłówek i stopk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header" Target="header3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oter" Target="footer3.xml"/><Relationship Id="rId10" Type="http://schemas.openxmlformats.org/officeDocument/2006/relationships/theme" Target="theme/theme1.xml"/></Relationships>
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3.png"/></Relationships>
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3.pn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